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818"/>
      </w:tblGrid>
      <w:tr w:rsidR="00CC2B6D" w14:paraId="60E61FC7" w14:textId="77777777" w:rsidTr="00982CAE">
        <w:tc>
          <w:tcPr>
            <w:tcW w:w="4677" w:type="dxa"/>
          </w:tcPr>
          <w:p w14:paraId="250B7678" w14:textId="77777777" w:rsidR="00CC2B6D" w:rsidRPr="00107DAE" w:rsidRDefault="00CC2B6D" w:rsidP="00982CAE">
            <w:pPr>
              <w:pStyle w:val="aff2"/>
              <w:rPr>
                <w:lang w:val="en-US"/>
              </w:rPr>
            </w:pPr>
          </w:p>
        </w:tc>
        <w:tc>
          <w:tcPr>
            <w:tcW w:w="4818" w:type="dxa"/>
            <w:hideMark/>
          </w:tcPr>
          <w:p w14:paraId="43CC9AEE" w14:textId="77777777" w:rsidR="00CC2B6D" w:rsidRDefault="00CC2B6D" w:rsidP="00982CAE">
            <w:pPr>
              <w:pStyle w:val="aff2"/>
              <w:spacing w:line="360" w:lineRule="auto"/>
            </w:pPr>
            <w:r>
              <w:t xml:space="preserve">ПРИЛОЖЕНИЕ </w:t>
            </w:r>
          </w:p>
          <w:p w14:paraId="1B60854A" w14:textId="77777777" w:rsidR="00CC2B6D" w:rsidRDefault="00CC2B6D" w:rsidP="000224CA">
            <w:pPr>
              <w:pStyle w:val="aff2"/>
            </w:pPr>
            <w:r>
              <w:t xml:space="preserve">к </w:t>
            </w:r>
            <w:r w:rsidR="000224CA">
              <w:t xml:space="preserve">Справочнику </w:t>
            </w:r>
            <w:r w:rsidR="000224CA" w:rsidRPr="000224CA">
              <w:t>видов пенсий в</w:t>
            </w:r>
            <w:r w:rsidR="000224CA">
              <w:t> </w:t>
            </w:r>
            <w:r w:rsidR="000224CA" w:rsidRPr="000224CA">
              <w:t>государствах – членах Евразийского экономического союза, в отношении которых действуют нормы Соглашения о</w:t>
            </w:r>
            <w:r w:rsidR="000224CA">
              <w:t> </w:t>
            </w:r>
            <w:r w:rsidR="000224CA" w:rsidRPr="000224CA">
              <w:t>пенсионном обеспечении трудящихся государств – членов Евразийского экономического союза от 20 декабря 2019 года</w:t>
            </w:r>
          </w:p>
        </w:tc>
      </w:tr>
    </w:tbl>
    <w:p w14:paraId="775E0276" w14:textId="77777777" w:rsidR="00CC2B6D" w:rsidRDefault="00CC2B6D" w:rsidP="00CC2B6D">
      <w:pPr>
        <w:spacing w:line="240" w:lineRule="auto"/>
        <w:jc w:val="center"/>
        <w:rPr>
          <w:b/>
          <w:spacing w:val="40"/>
          <w:sz w:val="30"/>
          <w:szCs w:val="30"/>
        </w:rPr>
      </w:pPr>
    </w:p>
    <w:p w14:paraId="6C915BA8" w14:textId="77777777" w:rsidR="00A40F57" w:rsidRPr="00A819ED" w:rsidRDefault="00A40F57" w:rsidP="00243F2C">
      <w:pPr>
        <w:pStyle w:val="a5"/>
        <w:spacing w:after="0"/>
      </w:pPr>
    </w:p>
    <w:p w14:paraId="1F76205D" w14:textId="77777777" w:rsidR="00243F2C" w:rsidRPr="00EA5F37" w:rsidRDefault="00F8590B" w:rsidP="00243F2C">
      <w:pPr>
        <w:pStyle w:val="a5"/>
        <w:spacing w:after="0"/>
      </w:pPr>
      <w:r>
        <w:t>ПОРЯДОК</w:t>
      </w:r>
    </w:p>
    <w:p w14:paraId="11C44BA8" w14:textId="77777777" w:rsidR="00243F2C" w:rsidRPr="00A819ED" w:rsidRDefault="00281D9E" w:rsidP="00281D9E">
      <w:pPr>
        <w:pStyle w:val="ConsPlusNormal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 xml:space="preserve">ведения и применения </w:t>
      </w:r>
      <w:r w:rsidR="00705A70">
        <w:rPr>
          <w:rFonts w:eastAsia="Calibri"/>
          <w:b/>
          <w:sz w:val="30"/>
          <w:szCs w:val="30"/>
        </w:rPr>
        <w:t xml:space="preserve">справочника </w:t>
      </w:r>
      <w:r w:rsidR="00705A70" w:rsidRPr="00705A70">
        <w:rPr>
          <w:rFonts w:eastAsia="Calibri"/>
          <w:b/>
          <w:sz w:val="30"/>
          <w:szCs w:val="30"/>
        </w:rPr>
        <w:t xml:space="preserve">видов пенсий </w:t>
      </w:r>
      <w:r>
        <w:rPr>
          <w:rFonts w:eastAsia="Calibri"/>
          <w:b/>
          <w:sz w:val="30"/>
          <w:szCs w:val="30"/>
        </w:rPr>
        <w:br/>
      </w:r>
      <w:r w:rsidR="00705A70" w:rsidRPr="00705A70">
        <w:rPr>
          <w:rFonts w:eastAsia="Calibri"/>
          <w:b/>
          <w:sz w:val="30"/>
          <w:szCs w:val="30"/>
        </w:rPr>
        <w:t xml:space="preserve">в государствах – членах Евразийского экономического союза, </w:t>
      </w:r>
      <w:r>
        <w:rPr>
          <w:rFonts w:eastAsia="Calibri"/>
          <w:b/>
          <w:sz w:val="30"/>
          <w:szCs w:val="30"/>
        </w:rPr>
        <w:br/>
      </w:r>
      <w:r w:rsidR="00705A70" w:rsidRPr="00705A70">
        <w:rPr>
          <w:rFonts w:eastAsia="Calibri"/>
          <w:b/>
          <w:sz w:val="30"/>
          <w:szCs w:val="30"/>
        </w:rPr>
        <w:t>в отношении которых действуют нормы Соглашения о пенсионном обеспечении трудящихся государств – членов Евразийского экономического союза от 20 декабря 2019 года</w:t>
      </w:r>
    </w:p>
    <w:p w14:paraId="32972487" w14:textId="77777777" w:rsidR="00243F2C" w:rsidRPr="00A819ED" w:rsidRDefault="00243F2C" w:rsidP="00243F2C">
      <w:pPr>
        <w:pStyle w:val="1"/>
        <w:keepNext w:val="0"/>
        <w:keepLines w:val="0"/>
      </w:pPr>
      <w:r w:rsidRPr="00A819ED">
        <w:t>I. Общие положения</w:t>
      </w:r>
    </w:p>
    <w:p w14:paraId="6B61273B" w14:textId="08CE8D38" w:rsidR="00EE4E8A" w:rsidRDefault="00243F2C" w:rsidP="00330B59">
      <w:pPr>
        <w:widowControl/>
        <w:spacing w:line="360" w:lineRule="auto"/>
        <w:ind w:firstLine="709"/>
        <w:outlineLvl w:val="2"/>
        <w:rPr>
          <w:sz w:val="30"/>
          <w:szCs w:val="30"/>
        </w:rPr>
      </w:pPr>
      <w:r w:rsidRPr="00A819ED">
        <w:rPr>
          <w:noProof/>
          <w:sz w:val="30"/>
          <w:szCs w:val="30"/>
          <w:lang w:eastAsia="x-none"/>
        </w:rPr>
        <w:t>1. </w:t>
      </w:r>
      <w:r w:rsidR="00846DBD" w:rsidRPr="00A819ED">
        <w:rPr>
          <w:noProof/>
          <w:sz w:val="30"/>
          <w:szCs w:val="30"/>
          <w:lang w:eastAsia="x-none"/>
        </w:rPr>
        <w:t>Настоящи</w:t>
      </w:r>
      <w:r w:rsidR="00EE4E8A">
        <w:rPr>
          <w:noProof/>
          <w:sz w:val="30"/>
          <w:szCs w:val="30"/>
          <w:lang w:eastAsia="x-none"/>
        </w:rPr>
        <w:t>й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noProof/>
          <w:sz w:val="30"/>
          <w:szCs w:val="30"/>
          <w:lang w:eastAsia="x-none"/>
        </w:rPr>
        <w:t>документ</w:t>
      </w:r>
      <w:r w:rsidR="00846DBD" w:rsidRPr="00A819ED">
        <w:rPr>
          <w:noProof/>
          <w:sz w:val="30"/>
          <w:szCs w:val="30"/>
          <w:lang w:eastAsia="x-none"/>
        </w:rPr>
        <w:t xml:space="preserve"> </w:t>
      </w:r>
      <w:r w:rsidR="00EE4E8A">
        <w:rPr>
          <w:sz w:val="30"/>
          <w:szCs w:val="30"/>
        </w:rPr>
        <w:t>разработан</w:t>
      </w:r>
      <w:r w:rsidR="00EE4E8A" w:rsidRPr="00EE1CF4">
        <w:rPr>
          <w:sz w:val="30"/>
          <w:szCs w:val="30"/>
        </w:rPr>
        <w:t xml:space="preserve"> в целях детализации описания </w:t>
      </w:r>
      <w:r w:rsidR="00DB1F92">
        <w:rPr>
          <w:sz w:val="30"/>
          <w:szCs w:val="30"/>
        </w:rPr>
        <w:br/>
      </w:r>
      <w:r w:rsidR="00EE4E8A" w:rsidRPr="00EE1CF4">
        <w:rPr>
          <w:sz w:val="30"/>
          <w:szCs w:val="30"/>
        </w:rPr>
        <w:t xml:space="preserve">и определения специфики применения </w:t>
      </w:r>
      <w:r w:rsidR="00EE4E8A">
        <w:rPr>
          <w:sz w:val="30"/>
          <w:szCs w:val="30"/>
        </w:rPr>
        <w:t>методов классификации</w:t>
      </w:r>
      <w:r w:rsidR="00EE4E8A" w:rsidRPr="00EE1CF4">
        <w:rPr>
          <w:sz w:val="30"/>
          <w:szCs w:val="30"/>
        </w:rPr>
        <w:t xml:space="preserve"> </w:t>
      </w:r>
      <w:r w:rsidR="00EE4E8A">
        <w:rPr>
          <w:sz w:val="30"/>
          <w:szCs w:val="30"/>
        </w:rPr>
        <w:br/>
      </w:r>
      <w:r w:rsidR="00EE4E8A" w:rsidRPr="00EE1CF4">
        <w:rPr>
          <w:sz w:val="30"/>
          <w:szCs w:val="30"/>
        </w:rPr>
        <w:t xml:space="preserve">и кодирования, </w:t>
      </w:r>
      <w:r w:rsidR="00163AD7">
        <w:rPr>
          <w:sz w:val="30"/>
          <w:szCs w:val="30"/>
        </w:rPr>
        <w:t>и применяется</w:t>
      </w:r>
      <w:r w:rsidR="00EE4E8A" w:rsidRPr="00EE1CF4">
        <w:rPr>
          <w:sz w:val="30"/>
          <w:szCs w:val="30"/>
        </w:rPr>
        <w:t xml:space="preserve"> при разработке и ведении </w:t>
      </w:r>
      <w:r w:rsidR="00705A70">
        <w:rPr>
          <w:sz w:val="30"/>
          <w:szCs w:val="30"/>
        </w:rPr>
        <w:t xml:space="preserve">справочника </w:t>
      </w:r>
      <w:r w:rsidR="00705A70" w:rsidRPr="00705A70">
        <w:rPr>
          <w:sz w:val="30"/>
          <w:szCs w:val="30"/>
        </w:rPr>
        <w:t>видов пенсий в государствах – членах Евразийского экономического союза, в отношении которых действуют нормы Соглашения о</w:t>
      </w:r>
      <w:r w:rsidR="00330B59">
        <w:rPr>
          <w:sz w:val="30"/>
          <w:szCs w:val="30"/>
        </w:rPr>
        <w:t> </w:t>
      </w:r>
      <w:r w:rsidR="00705A70" w:rsidRPr="00705A70">
        <w:rPr>
          <w:sz w:val="30"/>
          <w:szCs w:val="30"/>
        </w:rPr>
        <w:t>пенсионном обеспечении трудящихся государств – членов Евразийского экономического союза от 20 декабря 2019 года</w:t>
      </w:r>
      <w:r w:rsidR="00705A70">
        <w:rPr>
          <w:sz w:val="30"/>
          <w:szCs w:val="30"/>
        </w:rPr>
        <w:t xml:space="preserve"> </w:t>
      </w:r>
      <w:r w:rsidR="00330B59">
        <w:rPr>
          <w:sz w:val="30"/>
          <w:szCs w:val="30"/>
        </w:rPr>
        <w:br/>
      </w:r>
      <w:r w:rsidR="00705A70">
        <w:rPr>
          <w:sz w:val="30"/>
          <w:szCs w:val="30"/>
        </w:rPr>
        <w:t>(далее соответственно – справочник, государства-члены, Союз, Соглашение)</w:t>
      </w:r>
      <w:r w:rsidR="00EE4E8A">
        <w:rPr>
          <w:sz w:val="30"/>
          <w:szCs w:val="30"/>
        </w:rPr>
        <w:t>.</w:t>
      </w:r>
    </w:p>
    <w:p w14:paraId="092AFA9F" w14:textId="77777777" w:rsidR="00EE4E8A" w:rsidRPr="00501FAE" w:rsidRDefault="009B40E3" w:rsidP="00705A70">
      <w:pPr>
        <w:keepNext/>
        <w:widowControl/>
        <w:spacing w:line="360" w:lineRule="auto"/>
        <w:ind w:firstLine="709"/>
        <w:outlineLvl w:val="2"/>
        <w:rPr>
          <w:noProof/>
          <w:sz w:val="30"/>
          <w:szCs w:val="30"/>
          <w:lang w:eastAsia="x-none"/>
        </w:rPr>
      </w:pPr>
      <w:r w:rsidRPr="00A819ED">
        <w:rPr>
          <w:noProof/>
          <w:sz w:val="30"/>
          <w:szCs w:val="30"/>
          <w:lang w:eastAsia="x-none"/>
        </w:rPr>
        <w:lastRenderedPageBreak/>
        <w:t>2.</w:t>
      </w:r>
      <w:r w:rsidR="00A85530" w:rsidRPr="00A819ED">
        <w:rPr>
          <w:noProof/>
          <w:sz w:val="30"/>
          <w:szCs w:val="30"/>
          <w:lang w:eastAsia="x-none"/>
        </w:rPr>
        <w:t> </w:t>
      </w:r>
      <w:r w:rsidR="00163AD7">
        <w:rPr>
          <w:noProof/>
          <w:sz w:val="30"/>
          <w:szCs w:val="30"/>
          <w:lang w:eastAsia="x-none"/>
        </w:rPr>
        <w:t>Д</w:t>
      </w:r>
      <w:r w:rsidR="00501FAE" w:rsidRPr="00501FAE">
        <w:rPr>
          <w:noProof/>
          <w:sz w:val="30"/>
          <w:szCs w:val="30"/>
          <w:lang w:eastAsia="x-none"/>
        </w:rPr>
        <w:t>окумент</w:t>
      </w:r>
      <w:r w:rsidR="00EE4E8A" w:rsidRPr="00501FAE">
        <w:rPr>
          <w:noProof/>
          <w:sz w:val="30"/>
          <w:szCs w:val="30"/>
          <w:lang w:eastAsia="x-none"/>
        </w:rPr>
        <w:t xml:space="preserve"> разработан в соответствии со следующими актами, входящими в право </w:t>
      </w:r>
      <w:r w:rsidR="001B19B2">
        <w:rPr>
          <w:noProof/>
          <w:sz w:val="30"/>
          <w:szCs w:val="30"/>
          <w:lang w:eastAsia="x-none"/>
        </w:rPr>
        <w:t>Союз</w:t>
      </w:r>
      <w:r w:rsidR="00705A70">
        <w:rPr>
          <w:noProof/>
          <w:sz w:val="30"/>
          <w:szCs w:val="30"/>
          <w:lang w:eastAsia="x-none"/>
        </w:rPr>
        <w:t>а:</w:t>
      </w:r>
    </w:p>
    <w:p w14:paraId="50DD66B9" w14:textId="77777777" w:rsidR="00EE4E8A" w:rsidRDefault="00EE4E8A" w:rsidP="00082C60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17 ноября 2015 г. № 155 «О единой системе нормативно-справочной информации Евразийского экономического союза»;</w:t>
      </w:r>
    </w:p>
    <w:p w14:paraId="58BAB38D" w14:textId="770C4820" w:rsidR="00EE4E8A" w:rsidRPr="00EE4E8A" w:rsidRDefault="00EE4E8A" w:rsidP="00082C60">
      <w:pPr>
        <w:widowControl/>
        <w:spacing w:line="360" w:lineRule="auto"/>
        <w:ind w:firstLine="709"/>
        <w:rPr>
          <w:noProof/>
          <w:sz w:val="30"/>
          <w:szCs w:val="30"/>
          <w:lang w:eastAsia="x-none"/>
        </w:rPr>
      </w:pPr>
      <w:r w:rsidRPr="00EE4E8A">
        <w:rPr>
          <w:noProof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Pr="00EE4E8A">
        <w:rPr>
          <w:noProof/>
          <w:sz w:val="30"/>
          <w:szCs w:val="30"/>
          <w:lang w:eastAsia="x-none"/>
        </w:rPr>
        <w:br/>
        <w:t>от 1</w:t>
      </w:r>
      <w:r>
        <w:rPr>
          <w:noProof/>
          <w:sz w:val="30"/>
          <w:szCs w:val="30"/>
          <w:lang w:eastAsia="x-none"/>
        </w:rPr>
        <w:t>9</w:t>
      </w:r>
      <w:r w:rsidRPr="00EE4E8A">
        <w:rPr>
          <w:noProof/>
          <w:sz w:val="30"/>
          <w:szCs w:val="30"/>
          <w:lang w:eastAsia="x-none"/>
        </w:rPr>
        <w:t xml:space="preserve"> </w:t>
      </w:r>
      <w:r>
        <w:rPr>
          <w:noProof/>
          <w:sz w:val="30"/>
          <w:szCs w:val="30"/>
          <w:lang w:eastAsia="x-none"/>
        </w:rPr>
        <w:t>сентября</w:t>
      </w:r>
      <w:r w:rsidRPr="00EE4E8A">
        <w:rPr>
          <w:noProof/>
          <w:sz w:val="30"/>
          <w:szCs w:val="30"/>
          <w:lang w:eastAsia="x-none"/>
        </w:rPr>
        <w:t xml:space="preserve"> 201</w:t>
      </w:r>
      <w:r w:rsidR="00501FAE">
        <w:rPr>
          <w:noProof/>
          <w:sz w:val="30"/>
          <w:szCs w:val="30"/>
          <w:lang w:eastAsia="x-none"/>
        </w:rPr>
        <w:t>7</w:t>
      </w:r>
      <w:r w:rsidRPr="00EE4E8A">
        <w:rPr>
          <w:noProof/>
          <w:sz w:val="30"/>
          <w:szCs w:val="30"/>
          <w:lang w:eastAsia="x-none"/>
        </w:rPr>
        <w:t xml:space="preserve"> г. № 1</w:t>
      </w:r>
      <w:r w:rsidR="00501FAE">
        <w:rPr>
          <w:noProof/>
          <w:sz w:val="30"/>
          <w:szCs w:val="30"/>
          <w:lang w:eastAsia="x-none"/>
        </w:rPr>
        <w:t>21</w:t>
      </w:r>
      <w:r w:rsidRPr="00EE4E8A">
        <w:rPr>
          <w:noProof/>
          <w:sz w:val="30"/>
          <w:szCs w:val="30"/>
          <w:lang w:eastAsia="x-none"/>
        </w:rPr>
        <w:t xml:space="preserve"> «</w:t>
      </w:r>
      <w:r w:rsidR="00501FAE" w:rsidRPr="00501FAE">
        <w:rPr>
          <w:noProof/>
          <w:sz w:val="30"/>
          <w:szCs w:val="30"/>
          <w:lang w:eastAsia="x-none"/>
        </w:rPr>
        <w:t xml:space="preserve">Об утверждении Методологии разработки, ведения и применения справочников и классификаторов, входящих </w:t>
      </w:r>
      <w:r w:rsidR="00DB1F92">
        <w:rPr>
          <w:noProof/>
          <w:sz w:val="30"/>
          <w:szCs w:val="30"/>
          <w:lang w:eastAsia="x-none"/>
        </w:rPr>
        <w:br/>
      </w:r>
      <w:r w:rsidR="00501FAE" w:rsidRPr="00501FAE">
        <w:rPr>
          <w:noProof/>
          <w:sz w:val="30"/>
          <w:szCs w:val="30"/>
          <w:lang w:eastAsia="x-none"/>
        </w:rPr>
        <w:t>в состав ресурсов единой системы нормативно-справочной информации Евразийского экономического союза</w:t>
      </w:r>
      <w:r w:rsidRPr="00EE4E8A">
        <w:rPr>
          <w:noProof/>
          <w:sz w:val="30"/>
          <w:szCs w:val="30"/>
          <w:lang w:eastAsia="x-none"/>
        </w:rPr>
        <w:t>»</w:t>
      </w:r>
      <w:r w:rsidR="00501FAE">
        <w:rPr>
          <w:noProof/>
          <w:sz w:val="30"/>
          <w:szCs w:val="30"/>
          <w:lang w:eastAsia="x-none"/>
        </w:rPr>
        <w:t>.</w:t>
      </w:r>
    </w:p>
    <w:p w14:paraId="0D871B17" w14:textId="77777777" w:rsidR="00705A70" w:rsidRDefault="00501FAE" w:rsidP="001F6D19">
      <w:pPr>
        <w:snapToGrid w:val="0"/>
        <w:spacing w:line="360" w:lineRule="auto"/>
        <w:ind w:firstLine="720"/>
        <w:rPr>
          <w:sz w:val="30"/>
          <w:szCs w:val="30"/>
        </w:rPr>
      </w:pPr>
      <w:r>
        <w:rPr>
          <w:noProof/>
          <w:sz w:val="30"/>
          <w:szCs w:val="30"/>
          <w:lang w:eastAsia="x-none"/>
        </w:rPr>
        <w:t>3</w:t>
      </w:r>
      <w:r w:rsidR="00966A74" w:rsidRPr="00A819ED">
        <w:rPr>
          <w:noProof/>
          <w:sz w:val="30"/>
          <w:szCs w:val="30"/>
          <w:lang w:eastAsia="x-none"/>
        </w:rPr>
        <w:t>. </w:t>
      </w:r>
      <w:r w:rsidR="00705A70">
        <w:rPr>
          <w:sz w:val="30"/>
          <w:szCs w:val="30"/>
        </w:rPr>
        <w:t>Понятия «накопительные пенсии»</w:t>
      </w:r>
      <w:r w:rsidR="00705A70" w:rsidRPr="00311037">
        <w:rPr>
          <w:sz w:val="30"/>
          <w:szCs w:val="30"/>
        </w:rPr>
        <w:t xml:space="preserve"> </w:t>
      </w:r>
      <w:r w:rsidR="00705A70" w:rsidRPr="00454148">
        <w:rPr>
          <w:sz w:val="30"/>
          <w:szCs w:val="30"/>
        </w:rPr>
        <w:t xml:space="preserve">«пенсии», </w:t>
      </w:r>
      <w:r w:rsidR="00705A70">
        <w:rPr>
          <w:sz w:val="30"/>
          <w:szCs w:val="30"/>
        </w:rPr>
        <w:t xml:space="preserve">«трудящийся» применяются в значениях, определенных </w:t>
      </w:r>
      <w:r w:rsidR="00705A70" w:rsidRPr="005B0C84">
        <w:rPr>
          <w:sz w:val="30"/>
          <w:szCs w:val="30"/>
        </w:rPr>
        <w:t>Соглашением</w:t>
      </w:r>
      <w:r w:rsidR="00705A70" w:rsidRPr="00D02E3A">
        <w:rPr>
          <w:sz w:val="30"/>
          <w:szCs w:val="30"/>
        </w:rPr>
        <w:t>.</w:t>
      </w:r>
    </w:p>
    <w:p w14:paraId="1327064B" w14:textId="77777777" w:rsidR="00EF0EE1" w:rsidRPr="00A819ED" w:rsidRDefault="00705A70" w:rsidP="00D3414B">
      <w:pPr>
        <w:spacing w:line="360" w:lineRule="auto"/>
        <w:ind w:firstLine="709"/>
        <w:rPr>
          <w:color w:val="000000" w:themeColor="text1"/>
          <w:sz w:val="30"/>
          <w:szCs w:val="30"/>
          <w:lang w:eastAsia="x-none"/>
        </w:rPr>
      </w:pPr>
      <w:r>
        <w:rPr>
          <w:sz w:val="30"/>
          <w:szCs w:val="30"/>
        </w:rPr>
        <w:t>Иные п</w:t>
      </w:r>
      <w:r w:rsidRPr="00A90863">
        <w:rPr>
          <w:sz w:val="30"/>
          <w:szCs w:val="30"/>
        </w:rPr>
        <w:t>онятия, используемые в настоящем документе, применяются в значениях, определенных нормативными правовыми актами органов Союза по вопросам формирования и развития единой системы</w:t>
      </w:r>
      <w:r w:rsidR="00AA09C1">
        <w:rPr>
          <w:sz w:val="30"/>
          <w:szCs w:val="30"/>
        </w:rPr>
        <w:t xml:space="preserve"> </w:t>
      </w:r>
      <w:r w:rsidR="00AA09C1" w:rsidRPr="00EE4E8A">
        <w:rPr>
          <w:noProof/>
          <w:sz w:val="30"/>
          <w:szCs w:val="30"/>
          <w:lang w:eastAsia="x-none"/>
        </w:rPr>
        <w:t>нормативно-справочной информации</w:t>
      </w:r>
      <w:r w:rsidR="00AA09C1">
        <w:rPr>
          <w:noProof/>
          <w:sz w:val="30"/>
          <w:szCs w:val="30"/>
          <w:lang w:eastAsia="x-none"/>
        </w:rPr>
        <w:t xml:space="preserve"> Союза</w:t>
      </w:r>
      <w:r w:rsidRPr="00A90863">
        <w:rPr>
          <w:sz w:val="30"/>
          <w:szCs w:val="30"/>
        </w:rPr>
        <w:t>.</w:t>
      </w:r>
    </w:p>
    <w:p w14:paraId="5B2922EB" w14:textId="77777777" w:rsidR="00046B96" w:rsidRPr="00A819ED" w:rsidRDefault="00046B96" w:rsidP="00046B96">
      <w:pPr>
        <w:pStyle w:val="1"/>
        <w:keepLines w:val="0"/>
      </w:pPr>
      <w:r w:rsidRPr="00A819ED">
        <w:t>II. </w:t>
      </w:r>
      <w:r w:rsidR="005F23B0">
        <w:rPr>
          <w:szCs w:val="30"/>
        </w:rPr>
        <w:t>Описание метода классификации</w:t>
      </w:r>
    </w:p>
    <w:p w14:paraId="542D69A3" w14:textId="77777777" w:rsidR="002A7317" w:rsidRDefault="002A7317" w:rsidP="002A7317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4. Объектами систематизации (классификации) являются пенсии в государствах-членах, в отношении которых действуют нормы Соглашения.</w:t>
      </w:r>
    </w:p>
    <w:p w14:paraId="6D3A6B01" w14:textId="77777777" w:rsidR="001B19B2" w:rsidRDefault="002A7317" w:rsidP="002A7317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5</w:t>
      </w:r>
      <w:r w:rsidR="00243F2C" w:rsidRPr="001B19B2">
        <w:rPr>
          <w:sz w:val="30"/>
          <w:szCs w:val="30"/>
          <w:lang w:eastAsia="x-none"/>
        </w:rPr>
        <w:t>. </w:t>
      </w:r>
      <w:r w:rsidR="005F23B0" w:rsidRPr="001B19B2">
        <w:rPr>
          <w:sz w:val="30"/>
          <w:szCs w:val="30"/>
          <w:lang w:eastAsia="x-none"/>
        </w:rPr>
        <w:t xml:space="preserve">Для целей классификации </w:t>
      </w:r>
      <w:r>
        <w:rPr>
          <w:sz w:val="30"/>
          <w:szCs w:val="30"/>
          <w:lang w:eastAsia="x-none"/>
        </w:rPr>
        <w:t>объектов систематизации (классификации)</w:t>
      </w:r>
      <w:r w:rsidR="001B19B2" w:rsidRPr="001B19B2">
        <w:rPr>
          <w:sz w:val="30"/>
          <w:szCs w:val="30"/>
          <w:lang w:eastAsia="x-none"/>
        </w:rPr>
        <w:t xml:space="preserve"> </w:t>
      </w:r>
      <w:r w:rsidR="001B19B2">
        <w:rPr>
          <w:sz w:val="30"/>
          <w:szCs w:val="30"/>
          <w:lang w:eastAsia="x-none"/>
        </w:rPr>
        <w:t xml:space="preserve">используется </w:t>
      </w:r>
      <w:r w:rsidR="00281D9E">
        <w:rPr>
          <w:sz w:val="30"/>
          <w:szCs w:val="30"/>
          <w:lang w:eastAsia="x-none"/>
        </w:rPr>
        <w:t>комбинированный</w:t>
      </w:r>
      <w:r w:rsidR="001B19B2">
        <w:rPr>
          <w:sz w:val="30"/>
          <w:szCs w:val="30"/>
          <w:lang w:eastAsia="x-none"/>
        </w:rPr>
        <w:t xml:space="preserve"> метод.</w:t>
      </w:r>
    </w:p>
    <w:p w14:paraId="7527E891" w14:textId="77777777" w:rsidR="001B19B2" w:rsidRDefault="000C5B6C" w:rsidP="000C5B6C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6</w:t>
      </w:r>
      <w:r w:rsidR="001B19B2" w:rsidRPr="001B19B2">
        <w:rPr>
          <w:sz w:val="30"/>
          <w:szCs w:val="30"/>
          <w:lang w:eastAsia="x-none"/>
        </w:rPr>
        <w:t>. </w:t>
      </w:r>
      <w:r w:rsidR="001B19B2">
        <w:rPr>
          <w:sz w:val="30"/>
          <w:szCs w:val="30"/>
          <w:lang w:eastAsia="x-none"/>
        </w:rPr>
        <w:t>Классификаци</w:t>
      </w:r>
      <w:r w:rsidR="005E084C">
        <w:rPr>
          <w:sz w:val="30"/>
          <w:szCs w:val="30"/>
          <w:lang w:eastAsia="x-none"/>
        </w:rPr>
        <w:t>я</w:t>
      </w:r>
      <w:r w:rsidR="001B19B2">
        <w:rPr>
          <w:sz w:val="30"/>
          <w:szCs w:val="30"/>
          <w:lang w:eastAsia="x-none"/>
        </w:rPr>
        <w:t xml:space="preserve"> осуществляется на основе применения следующих </w:t>
      </w:r>
      <w:r w:rsidR="001B19B2" w:rsidRPr="00EE1CF4">
        <w:rPr>
          <w:sz w:val="30"/>
          <w:szCs w:val="30"/>
          <w:lang w:eastAsia="x-none"/>
        </w:rPr>
        <w:t>классификационны</w:t>
      </w:r>
      <w:r w:rsidR="001B19B2">
        <w:rPr>
          <w:sz w:val="30"/>
          <w:szCs w:val="30"/>
          <w:lang w:eastAsia="x-none"/>
        </w:rPr>
        <w:t>х</w:t>
      </w:r>
      <w:r w:rsidR="001B19B2" w:rsidRPr="00EE1CF4">
        <w:rPr>
          <w:sz w:val="30"/>
          <w:szCs w:val="30"/>
          <w:lang w:eastAsia="x-none"/>
        </w:rPr>
        <w:t xml:space="preserve"> </w:t>
      </w:r>
      <w:r w:rsidR="00CA7A20">
        <w:rPr>
          <w:sz w:val="30"/>
          <w:szCs w:val="30"/>
          <w:lang w:eastAsia="x-none"/>
        </w:rPr>
        <w:t>признаков</w:t>
      </w:r>
      <w:r w:rsidR="001B19B2">
        <w:rPr>
          <w:sz w:val="30"/>
          <w:szCs w:val="30"/>
          <w:lang w:eastAsia="x-none"/>
        </w:rPr>
        <w:t>:</w:t>
      </w:r>
    </w:p>
    <w:p w14:paraId="1711EF66" w14:textId="77777777" w:rsidR="001B19B2" w:rsidRDefault="00D22E6F" w:rsidP="00D22E6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а) </w:t>
      </w:r>
      <w:r w:rsidR="00CA7A20">
        <w:rPr>
          <w:sz w:val="30"/>
          <w:szCs w:val="30"/>
        </w:rPr>
        <w:t>р</w:t>
      </w:r>
      <w:r w:rsidR="001B19B2">
        <w:rPr>
          <w:sz w:val="30"/>
          <w:szCs w:val="30"/>
        </w:rPr>
        <w:t>егиональный признак (код государства-члена);</w:t>
      </w:r>
    </w:p>
    <w:p w14:paraId="2619E51D" w14:textId="77777777" w:rsidR="001B19B2" w:rsidRDefault="00D22E6F" w:rsidP="00CA7A20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б) </w:t>
      </w:r>
      <w:r w:rsidR="00CA7A20">
        <w:rPr>
          <w:sz w:val="30"/>
          <w:szCs w:val="30"/>
        </w:rPr>
        <w:t>в</w:t>
      </w:r>
      <w:r w:rsidR="001B19B2">
        <w:rPr>
          <w:sz w:val="30"/>
          <w:szCs w:val="30"/>
        </w:rPr>
        <w:t>и</w:t>
      </w:r>
      <w:r w:rsidR="00281D9E">
        <w:rPr>
          <w:sz w:val="30"/>
          <w:szCs w:val="30"/>
        </w:rPr>
        <w:t>д</w:t>
      </w:r>
      <w:r w:rsidR="001B19B2">
        <w:rPr>
          <w:sz w:val="30"/>
          <w:szCs w:val="30"/>
        </w:rPr>
        <w:t xml:space="preserve"> </w:t>
      </w:r>
      <w:r w:rsidR="00281D9E">
        <w:rPr>
          <w:sz w:val="30"/>
          <w:szCs w:val="30"/>
        </w:rPr>
        <w:t>пенсии</w:t>
      </w:r>
      <w:r w:rsidR="001B19B2">
        <w:rPr>
          <w:sz w:val="30"/>
          <w:szCs w:val="30"/>
        </w:rPr>
        <w:t>;</w:t>
      </w:r>
    </w:p>
    <w:p w14:paraId="4A7740D5" w14:textId="77777777" w:rsidR="00281D9E" w:rsidRDefault="00CA7A20" w:rsidP="001D1561">
      <w:pPr>
        <w:keepNext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в) к</w:t>
      </w:r>
      <w:r w:rsidR="00281D9E">
        <w:rPr>
          <w:sz w:val="30"/>
          <w:szCs w:val="30"/>
        </w:rPr>
        <w:t>атегори</w:t>
      </w:r>
      <w:r w:rsidR="005E084C">
        <w:rPr>
          <w:sz w:val="30"/>
          <w:szCs w:val="30"/>
        </w:rPr>
        <w:t>я</w:t>
      </w:r>
      <w:r w:rsidR="00281D9E">
        <w:rPr>
          <w:sz w:val="30"/>
          <w:szCs w:val="30"/>
        </w:rPr>
        <w:t xml:space="preserve"> получателей пенсии;</w:t>
      </w:r>
    </w:p>
    <w:p w14:paraId="5BFF072A" w14:textId="77777777" w:rsidR="001B19B2" w:rsidRDefault="00CA7A20" w:rsidP="00330B59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г) в</w:t>
      </w:r>
      <w:r w:rsidR="00281D9E" w:rsidRPr="00281D9E">
        <w:rPr>
          <w:sz w:val="30"/>
          <w:szCs w:val="30"/>
        </w:rPr>
        <w:t>ид выплат</w:t>
      </w:r>
      <w:r w:rsidR="00F51B3E">
        <w:rPr>
          <w:sz w:val="30"/>
          <w:szCs w:val="30"/>
        </w:rPr>
        <w:t>.</w:t>
      </w:r>
    </w:p>
    <w:p w14:paraId="61C2C3A7" w14:textId="77777777" w:rsidR="001B19B2" w:rsidRDefault="000C5B6C" w:rsidP="000C5B6C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</w:rPr>
        <w:t>7</w:t>
      </w:r>
      <w:r w:rsidR="00CA7A20">
        <w:rPr>
          <w:sz w:val="30"/>
          <w:szCs w:val="30"/>
        </w:rPr>
        <w:t>.</w:t>
      </w:r>
      <w:r w:rsidR="00CA7A20" w:rsidRPr="00CA7A20">
        <w:rPr>
          <w:sz w:val="30"/>
          <w:szCs w:val="30"/>
        </w:rPr>
        <w:t xml:space="preserve"> Классификационный признак «региональный признак </w:t>
      </w:r>
      <w:r w:rsidR="00F54747">
        <w:rPr>
          <w:sz w:val="30"/>
          <w:szCs w:val="30"/>
        </w:rPr>
        <w:br/>
      </w:r>
      <w:r w:rsidR="00CA7A20" w:rsidRPr="00CA7A20">
        <w:rPr>
          <w:sz w:val="30"/>
          <w:szCs w:val="30"/>
        </w:rPr>
        <w:t xml:space="preserve">(код государства-члена)» определяет раздел </w:t>
      </w:r>
      <w:r w:rsidR="00CA7A20">
        <w:rPr>
          <w:sz w:val="30"/>
          <w:szCs w:val="30"/>
        </w:rPr>
        <w:t xml:space="preserve">справочника </w:t>
      </w:r>
      <w:r w:rsidR="00CA7A20" w:rsidRPr="00CA7A20">
        <w:rPr>
          <w:sz w:val="30"/>
          <w:szCs w:val="30"/>
        </w:rPr>
        <w:t>и</w:t>
      </w:r>
      <w:r w:rsidR="00F54747">
        <w:rPr>
          <w:sz w:val="30"/>
          <w:szCs w:val="30"/>
        </w:rPr>
        <w:t> </w:t>
      </w:r>
      <w:r w:rsidR="00CA7A20" w:rsidRPr="00CA7A20">
        <w:rPr>
          <w:sz w:val="30"/>
          <w:szCs w:val="30"/>
        </w:rPr>
        <w:t xml:space="preserve">соответствует государству-члену, </w:t>
      </w:r>
      <w:r w:rsidR="00281D9E">
        <w:rPr>
          <w:sz w:val="30"/>
          <w:szCs w:val="30"/>
          <w:lang w:eastAsia="x-none"/>
        </w:rPr>
        <w:t xml:space="preserve">в соответствии с </w:t>
      </w:r>
      <w:r w:rsidR="00603BBE">
        <w:rPr>
          <w:sz w:val="30"/>
          <w:szCs w:val="30"/>
          <w:lang w:eastAsia="x-none"/>
        </w:rPr>
        <w:t>законодательством которого устан</w:t>
      </w:r>
      <w:r w:rsidR="00281D9E">
        <w:rPr>
          <w:sz w:val="30"/>
          <w:szCs w:val="30"/>
          <w:lang w:eastAsia="x-none"/>
        </w:rPr>
        <w:t>авливается пенси</w:t>
      </w:r>
      <w:r w:rsidR="00AA255C">
        <w:rPr>
          <w:sz w:val="30"/>
          <w:szCs w:val="30"/>
          <w:lang w:eastAsia="x-none"/>
        </w:rPr>
        <w:t>я</w:t>
      </w:r>
      <w:r w:rsidR="00281D9E">
        <w:rPr>
          <w:sz w:val="30"/>
          <w:szCs w:val="30"/>
          <w:lang w:eastAsia="x-none"/>
        </w:rPr>
        <w:t xml:space="preserve">, </w:t>
      </w:r>
      <w:r w:rsidR="00AA255C">
        <w:rPr>
          <w:sz w:val="30"/>
          <w:szCs w:val="30"/>
          <w:lang w:eastAsia="x-none"/>
        </w:rPr>
        <w:t xml:space="preserve">в отношении которой действуют нормы </w:t>
      </w:r>
      <w:r w:rsidR="00281D9E">
        <w:rPr>
          <w:sz w:val="30"/>
          <w:szCs w:val="30"/>
          <w:lang w:eastAsia="x-none"/>
        </w:rPr>
        <w:t>Соглашени</w:t>
      </w:r>
      <w:r w:rsidR="00AA255C">
        <w:rPr>
          <w:sz w:val="30"/>
          <w:szCs w:val="30"/>
          <w:lang w:eastAsia="x-none"/>
        </w:rPr>
        <w:t>я</w:t>
      </w:r>
      <w:r w:rsidR="0090030D">
        <w:rPr>
          <w:sz w:val="30"/>
          <w:szCs w:val="30"/>
        </w:rPr>
        <w:t>.</w:t>
      </w:r>
    </w:p>
    <w:p w14:paraId="07D8BF01" w14:textId="77777777" w:rsidR="00CA7A20" w:rsidRDefault="000C5B6C" w:rsidP="000C5B6C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8</w:t>
      </w:r>
      <w:r w:rsidR="001B19B2" w:rsidRPr="001B19B2">
        <w:rPr>
          <w:sz w:val="30"/>
          <w:szCs w:val="30"/>
          <w:lang w:eastAsia="x-none"/>
        </w:rPr>
        <w:t>. </w:t>
      </w:r>
      <w:r w:rsidR="00CA7A20">
        <w:rPr>
          <w:sz w:val="30"/>
          <w:szCs w:val="30"/>
          <w:lang w:eastAsia="x-none"/>
        </w:rPr>
        <w:t>Классификационный признак</w:t>
      </w:r>
      <w:r w:rsidR="001B19B2">
        <w:rPr>
          <w:sz w:val="30"/>
          <w:szCs w:val="30"/>
          <w:lang w:eastAsia="x-none"/>
        </w:rPr>
        <w:t xml:space="preserve"> «</w:t>
      </w:r>
      <w:r w:rsidR="00CA7A20">
        <w:rPr>
          <w:sz w:val="30"/>
          <w:szCs w:val="30"/>
          <w:lang w:eastAsia="x-none"/>
        </w:rPr>
        <w:t>в</w:t>
      </w:r>
      <w:r w:rsidR="00281D9E">
        <w:rPr>
          <w:sz w:val="30"/>
          <w:szCs w:val="30"/>
          <w:lang w:eastAsia="x-none"/>
        </w:rPr>
        <w:t>ид пенсии</w:t>
      </w:r>
      <w:r w:rsidR="001B19B2">
        <w:rPr>
          <w:sz w:val="30"/>
          <w:szCs w:val="30"/>
          <w:lang w:eastAsia="x-none"/>
        </w:rPr>
        <w:t xml:space="preserve">» </w:t>
      </w:r>
      <w:r w:rsidR="00B01D88">
        <w:rPr>
          <w:sz w:val="30"/>
          <w:szCs w:val="30"/>
          <w:lang w:eastAsia="x-none"/>
        </w:rPr>
        <w:t xml:space="preserve">определяет </w:t>
      </w:r>
      <w:r w:rsidR="00CA7A20">
        <w:rPr>
          <w:sz w:val="30"/>
          <w:szCs w:val="30"/>
          <w:lang w:eastAsia="x-none"/>
        </w:rPr>
        <w:t>вид пенсии, в отношении которой действуют нормы Соглашения, в зависимости от государства-члена</w:t>
      </w:r>
      <w:r w:rsidR="001D1561">
        <w:rPr>
          <w:sz w:val="30"/>
          <w:szCs w:val="30"/>
          <w:lang w:eastAsia="x-none"/>
        </w:rPr>
        <w:t>,</w:t>
      </w:r>
      <w:r w:rsidR="00CA7A20">
        <w:rPr>
          <w:sz w:val="30"/>
          <w:szCs w:val="30"/>
          <w:lang w:eastAsia="x-none"/>
        </w:rPr>
        <w:t xml:space="preserve"> в соответствии с</w:t>
      </w:r>
      <w:r w:rsidR="001D1561">
        <w:rPr>
          <w:sz w:val="30"/>
          <w:szCs w:val="30"/>
          <w:lang w:eastAsia="x-none"/>
        </w:rPr>
        <w:t> </w:t>
      </w:r>
      <w:r w:rsidR="00CA7A20">
        <w:rPr>
          <w:sz w:val="30"/>
          <w:szCs w:val="30"/>
          <w:lang w:eastAsia="x-none"/>
        </w:rPr>
        <w:t>законодательством которого она устанавливается.</w:t>
      </w:r>
    </w:p>
    <w:p w14:paraId="21243AF8" w14:textId="2D37E8F7" w:rsidR="00CA7A20" w:rsidRDefault="000C5B6C" w:rsidP="000C5B6C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9</w:t>
      </w:r>
      <w:r w:rsidR="00CA7A20">
        <w:rPr>
          <w:sz w:val="30"/>
          <w:szCs w:val="30"/>
          <w:lang w:eastAsia="x-none"/>
        </w:rPr>
        <w:t>. Классификационный признак «категори</w:t>
      </w:r>
      <w:r w:rsidR="00ED54B2">
        <w:rPr>
          <w:sz w:val="30"/>
          <w:szCs w:val="30"/>
          <w:lang w:eastAsia="x-none"/>
        </w:rPr>
        <w:t>я</w:t>
      </w:r>
      <w:r w:rsidR="00CA7A20">
        <w:rPr>
          <w:sz w:val="30"/>
          <w:szCs w:val="30"/>
          <w:lang w:eastAsia="x-none"/>
        </w:rPr>
        <w:t xml:space="preserve"> получателей пенсии» определяет</w:t>
      </w:r>
      <w:r w:rsidR="001D1561">
        <w:rPr>
          <w:sz w:val="30"/>
          <w:szCs w:val="30"/>
          <w:lang w:eastAsia="x-none"/>
        </w:rPr>
        <w:t xml:space="preserve">ся </w:t>
      </w:r>
      <w:r w:rsidR="00D948AC">
        <w:rPr>
          <w:sz w:val="30"/>
          <w:szCs w:val="30"/>
          <w:lang w:eastAsia="x-none"/>
        </w:rPr>
        <w:t>в соответствии с</w:t>
      </w:r>
      <w:r w:rsidR="001D1561">
        <w:rPr>
          <w:sz w:val="30"/>
          <w:szCs w:val="30"/>
          <w:lang w:eastAsia="x-none"/>
        </w:rPr>
        <w:t xml:space="preserve"> законодательств</w:t>
      </w:r>
      <w:r w:rsidR="00D948AC">
        <w:rPr>
          <w:sz w:val="30"/>
          <w:szCs w:val="30"/>
          <w:lang w:eastAsia="x-none"/>
        </w:rPr>
        <w:t>ом</w:t>
      </w:r>
      <w:r w:rsidR="001D1561">
        <w:rPr>
          <w:sz w:val="30"/>
          <w:szCs w:val="30"/>
          <w:lang w:eastAsia="x-none"/>
        </w:rPr>
        <w:t xml:space="preserve"> государств-членов </w:t>
      </w:r>
      <w:r w:rsidR="00DB1F92">
        <w:rPr>
          <w:sz w:val="30"/>
          <w:szCs w:val="30"/>
          <w:lang w:eastAsia="x-none"/>
        </w:rPr>
        <w:br/>
      </w:r>
      <w:bookmarkStart w:id="0" w:name="_GoBack"/>
      <w:bookmarkEnd w:id="0"/>
      <w:r w:rsidR="001D1561">
        <w:rPr>
          <w:sz w:val="30"/>
          <w:szCs w:val="30"/>
          <w:lang w:eastAsia="x-none"/>
        </w:rPr>
        <w:t xml:space="preserve">в сфере пенсионного </w:t>
      </w:r>
      <w:r w:rsidR="0028268E">
        <w:rPr>
          <w:sz w:val="30"/>
          <w:szCs w:val="30"/>
          <w:lang w:eastAsia="x-none"/>
        </w:rPr>
        <w:t>обеспечения</w:t>
      </w:r>
      <w:r w:rsidR="001D1561">
        <w:rPr>
          <w:sz w:val="30"/>
          <w:szCs w:val="30"/>
          <w:lang w:eastAsia="x-none"/>
        </w:rPr>
        <w:t xml:space="preserve"> и содержит</w:t>
      </w:r>
      <w:r w:rsidR="00CA7A20">
        <w:rPr>
          <w:sz w:val="30"/>
          <w:szCs w:val="30"/>
          <w:lang w:eastAsia="x-none"/>
        </w:rPr>
        <w:t xml:space="preserve"> </w:t>
      </w:r>
      <w:r w:rsidR="00366F35">
        <w:rPr>
          <w:sz w:val="30"/>
          <w:szCs w:val="30"/>
          <w:lang w:eastAsia="x-none"/>
        </w:rPr>
        <w:t>следующие значения:</w:t>
      </w:r>
    </w:p>
    <w:p w14:paraId="05F6F904" w14:textId="77777777" w:rsidR="001D1561" w:rsidRDefault="006040B5" w:rsidP="006040B5">
      <w:pPr>
        <w:pStyle w:val="af2"/>
      </w:pPr>
      <w:r>
        <w:t>а) </w:t>
      </w:r>
      <w:r w:rsidR="001D1561" w:rsidRPr="001D1561">
        <w:t>лица, имеющие право на пенсию</w:t>
      </w:r>
      <w:r w:rsidR="001D1561">
        <w:t xml:space="preserve"> (для учета </w:t>
      </w:r>
      <w:r w:rsidR="001D1561" w:rsidRPr="001D1561">
        <w:t>получателей пенси</w:t>
      </w:r>
      <w:r>
        <w:t>и</w:t>
      </w:r>
      <w:r w:rsidR="001D1561" w:rsidRPr="001D1561">
        <w:t>, относящихся к нескольким категориям</w:t>
      </w:r>
      <w:r w:rsidR="00E42C38">
        <w:t>)</w:t>
      </w:r>
      <w:r w:rsidR="001D1561">
        <w:t>;</w:t>
      </w:r>
    </w:p>
    <w:p w14:paraId="6EBBB56A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б) </w:t>
      </w:r>
      <w:r w:rsidR="001D1561" w:rsidRPr="001D1561">
        <w:rPr>
          <w:sz w:val="30"/>
          <w:szCs w:val="30"/>
          <w:lang w:eastAsia="x-none"/>
        </w:rPr>
        <w:t>лица, имеющие право на пенсию по возрасту (по старости);</w:t>
      </w:r>
    </w:p>
    <w:p w14:paraId="322B8EBB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в) </w:t>
      </w:r>
      <w:r w:rsidR="001D1561" w:rsidRPr="001D1561">
        <w:rPr>
          <w:sz w:val="30"/>
          <w:szCs w:val="30"/>
          <w:lang w:eastAsia="x-none"/>
        </w:rPr>
        <w:t>лица, имеющие право на пенсию по инвалидности;</w:t>
      </w:r>
    </w:p>
    <w:p w14:paraId="4C0F7313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г) </w:t>
      </w:r>
      <w:r w:rsidR="001D1561" w:rsidRPr="001D1561">
        <w:rPr>
          <w:sz w:val="30"/>
          <w:szCs w:val="30"/>
          <w:lang w:eastAsia="x-none"/>
        </w:rPr>
        <w:t>лица, имеющие право на пенсию по случаю потери кормильца;</w:t>
      </w:r>
    </w:p>
    <w:p w14:paraId="07BE8343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д) </w:t>
      </w:r>
      <w:r w:rsidR="001D1561" w:rsidRPr="001D1561">
        <w:rPr>
          <w:sz w:val="30"/>
          <w:szCs w:val="30"/>
          <w:lang w:eastAsia="x-none"/>
        </w:rPr>
        <w:t>лица, имеющие право на пенсию за выслугу лет;</w:t>
      </w:r>
    </w:p>
    <w:p w14:paraId="32BE4F46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е) </w:t>
      </w:r>
      <w:r w:rsidR="001D1561" w:rsidRPr="001D1561">
        <w:rPr>
          <w:sz w:val="30"/>
          <w:szCs w:val="30"/>
          <w:lang w:eastAsia="x-none"/>
        </w:rPr>
        <w:t>лица, имеющие право на пенсию на льготных условиях;</w:t>
      </w:r>
    </w:p>
    <w:p w14:paraId="49F3F12B" w14:textId="77777777" w:rsidR="001D1561" w:rsidRP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ж) </w:t>
      </w:r>
      <w:r w:rsidR="001D1561" w:rsidRPr="001D1561">
        <w:rPr>
          <w:sz w:val="30"/>
          <w:szCs w:val="30"/>
          <w:lang w:eastAsia="x-none"/>
        </w:rPr>
        <w:t>лица, имеющие право на частичную пенсию;</w:t>
      </w:r>
    </w:p>
    <w:p w14:paraId="2E77D610" w14:textId="77777777" w:rsidR="001D1561" w:rsidRDefault="006040B5" w:rsidP="001D1561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з) </w:t>
      </w:r>
      <w:r w:rsidR="001D1561" w:rsidRPr="001D1561">
        <w:rPr>
          <w:sz w:val="30"/>
          <w:szCs w:val="30"/>
          <w:lang w:eastAsia="x-none"/>
        </w:rPr>
        <w:t>наследники (правоп</w:t>
      </w:r>
      <w:r w:rsidR="001D1561">
        <w:rPr>
          <w:sz w:val="30"/>
          <w:szCs w:val="30"/>
          <w:lang w:eastAsia="x-none"/>
        </w:rPr>
        <w:t>реемники) пенсионных начислений;</w:t>
      </w:r>
    </w:p>
    <w:p w14:paraId="465BFCAD" w14:textId="77777777" w:rsidR="001D1561" w:rsidRPr="001D1561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и) </w:t>
      </w:r>
      <w:r w:rsidR="001D1561">
        <w:rPr>
          <w:sz w:val="30"/>
          <w:szCs w:val="30"/>
          <w:lang w:eastAsia="x-none"/>
        </w:rPr>
        <w:t>иная категория получателей пенсии</w:t>
      </w:r>
      <w:r>
        <w:rPr>
          <w:sz w:val="30"/>
          <w:szCs w:val="30"/>
          <w:lang w:eastAsia="x-none"/>
        </w:rPr>
        <w:t xml:space="preserve"> (для учета получателей пенсии, не включенных в справочник).</w:t>
      </w:r>
    </w:p>
    <w:p w14:paraId="51F96305" w14:textId="42E66FD0" w:rsidR="00202AC8" w:rsidRDefault="000C5B6C" w:rsidP="004B2AD8">
      <w:pPr>
        <w:keepNext/>
        <w:widowControl/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lastRenderedPageBreak/>
        <w:t>10</w:t>
      </w:r>
      <w:r w:rsidR="00202AC8">
        <w:rPr>
          <w:sz w:val="30"/>
          <w:szCs w:val="30"/>
          <w:lang w:eastAsia="x-none"/>
        </w:rPr>
        <w:t>. Классификационный признак «вид выплат»</w:t>
      </w:r>
      <w:r w:rsidR="00F54747">
        <w:rPr>
          <w:sz w:val="30"/>
          <w:szCs w:val="30"/>
          <w:lang w:eastAsia="x-none"/>
        </w:rPr>
        <w:t xml:space="preserve"> определяется</w:t>
      </w:r>
      <w:r w:rsidR="00202AC8">
        <w:rPr>
          <w:sz w:val="30"/>
          <w:szCs w:val="30"/>
          <w:lang w:eastAsia="x-none"/>
        </w:rPr>
        <w:t xml:space="preserve"> </w:t>
      </w:r>
      <w:r w:rsidR="00D948AC">
        <w:rPr>
          <w:sz w:val="30"/>
          <w:szCs w:val="30"/>
          <w:lang w:eastAsia="x-none"/>
        </w:rPr>
        <w:t>в</w:t>
      </w:r>
      <w:r w:rsidR="004B2AD8">
        <w:rPr>
          <w:sz w:val="30"/>
          <w:szCs w:val="30"/>
          <w:lang w:eastAsia="x-none"/>
        </w:rPr>
        <w:t> </w:t>
      </w:r>
      <w:r w:rsidR="00D948AC">
        <w:rPr>
          <w:sz w:val="30"/>
          <w:szCs w:val="30"/>
          <w:lang w:eastAsia="x-none"/>
        </w:rPr>
        <w:t>соответствии с</w:t>
      </w:r>
      <w:r w:rsidR="006040B5">
        <w:rPr>
          <w:sz w:val="30"/>
          <w:szCs w:val="30"/>
          <w:lang w:eastAsia="x-none"/>
        </w:rPr>
        <w:t xml:space="preserve"> законодательств</w:t>
      </w:r>
      <w:r w:rsidR="00D948AC">
        <w:rPr>
          <w:sz w:val="30"/>
          <w:szCs w:val="30"/>
          <w:lang w:eastAsia="x-none"/>
        </w:rPr>
        <w:t>ом</w:t>
      </w:r>
      <w:r w:rsidR="006040B5">
        <w:rPr>
          <w:sz w:val="30"/>
          <w:szCs w:val="30"/>
          <w:lang w:eastAsia="x-none"/>
        </w:rPr>
        <w:t xml:space="preserve"> государств-членов в сфере пенсионного </w:t>
      </w:r>
      <w:r w:rsidR="0028268E">
        <w:rPr>
          <w:sz w:val="30"/>
          <w:szCs w:val="30"/>
          <w:lang w:eastAsia="x-none"/>
        </w:rPr>
        <w:t>обеспечения</w:t>
      </w:r>
      <w:r w:rsidR="006040B5">
        <w:rPr>
          <w:sz w:val="30"/>
          <w:szCs w:val="30"/>
          <w:lang w:eastAsia="x-none"/>
        </w:rPr>
        <w:t xml:space="preserve"> и содержит следующие значения:</w:t>
      </w:r>
    </w:p>
    <w:p w14:paraId="67589F6A" w14:textId="77777777" w:rsidR="006040B5" w:rsidRP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а) </w:t>
      </w:r>
      <w:r w:rsidRPr="006040B5">
        <w:rPr>
          <w:sz w:val="30"/>
          <w:szCs w:val="30"/>
          <w:lang w:eastAsia="x-none"/>
        </w:rPr>
        <w:t>ежемесячн</w:t>
      </w:r>
      <w:r>
        <w:rPr>
          <w:sz w:val="30"/>
          <w:szCs w:val="30"/>
          <w:lang w:eastAsia="x-none"/>
        </w:rPr>
        <w:t>ая</w:t>
      </w:r>
      <w:r w:rsidRPr="006040B5">
        <w:rPr>
          <w:sz w:val="30"/>
          <w:szCs w:val="30"/>
          <w:lang w:eastAsia="x-none"/>
        </w:rPr>
        <w:t xml:space="preserve"> бессрочн</w:t>
      </w:r>
      <w:r>
        <w:rPr>
          <w:sz w:val="30"/>
          <w:szCs w:val="30"/>
          <w:lang w:eastAsia="x-none"/>
        </w:rPr>
        <w:t>ая</w:t>
      </w:r>
      <w:r w:rsidRPr="006040B5">
        <w:rPr>
          <w:sz w:val="30"/>
          <w:szCs w:val="30"/>
          <w:lang w:eastAsia="x-none"/>
        </w:rPr>
        <w:t>;</w:t>
      </w:r>
    </w:p>
    <w:p w14:paraId="4DE8953A" w14:textId="77777777" w:rsidR="006040B5" w:rsidRP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б) </w:t>
      </w:r>
      <w:r w:rsidRPr="006040B5">
        <w:rPr>
          <w:sz w:val="30"/>
          <w:szCs w:val="30"/>
          <w:lang w:eastAsia="x-none"/>
        </w:rPr>
        <w:t>ежемесячн</w:t>
      </w:r>
      <w:r>
        <w:rPr>
          <w:sz w:val="30"/>
          <w:szCs w:val="30"/>
          <w:lang w:eastAsia="x-none"/>
        </w:rPr>
        <w:t>ая</w:t>
      </w:r>
      <w:r w:rsidRPr="006040B5">
        <w:rPr>
          <w:sz w:val="30"/>
          <w:szCs w:val="30"/>
          <w:lang w:eastAsia="x-none"/>
        </w:rPr>
        <w:t xml:space="preserve"> на весь период наличия права на пенсию </w:t>
      </w:r>
      <w:r>
        <w:rPr>
          <w:sz w:val="30"/>
          <w:szCs w:val="30"/>
          <w:lang w:eastAsia="x-none"/>
        </w:rPr>
        <w:br/>
      </w:r>
      <w:r w:rsidRPr="006040B5">
        <w:rPr>
          <w:sz w:val="30"/>
          <w:szCs w:val="30"/>
          <w:lang w:eastAsia="x-none"/>
        </w:rPr>
        <w:t>(в т.ч. на весь период инвалидности);</w:t>
      </w:r>
    </w:p>
    <w:p w14:paraId="6EB1A53D" w14:textId="77777777" w:rsidR="006040B5" w:rsidRP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в) </w:t>
      </w:r>
      <w:r w:rsidRPr="006040B5">
        <w:rPr>
          <w:sz w:val="30"/>
          <w:szCs w:val="30"/>
          <w:lang w:eastAsia="x-none"/>
        </w:rPr>
        <w:t>единовременная выплата;</w:t>
      </w:r>
    </w:p>
    <w:p w14:paraId="301D06D4" w14:textId="77777777" w:rsidR="006040B5" w:rsidRP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г) </w:t>
      </w:r>
      <w:r w:rsidRPr="006040B5">
        <w:rPr>
          <w:sz w:val="30"/>
          <w:szCs w:val="30"/>
          <w:lang w:eastAsia="x-none"/>
        </w:rPr>
        <w:t>срочная выплата;</w:t>
      </w:r>
    </w:p>
    <w:p w14:paraId="649BBB9F" w14:textId="77777777" w:rsidR="006040B5" w:rsidRP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д) </w:t>
      </w:r>
      <w:r w:rsidRPr="006040B5">
        <w:rPr>
          <w:sz w:val="30"/>
          <w:szCs w:val="30"/>
          <w:lang w:eastAsia="x-none"/>
        </w:rPr>
        <w:t>аннуитет;</w:t>
      </w:r>
    </w:p>
    <w:p w14:paraId="45799CFA" w14:textId="4ED75D21" w:rsidR="006040B5" w:rsidRDefault="006040B5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е) программная выплата;</w:t>
      </w:r>
    </w:p>
    <w:p w14:paraId="371C92E1" w14:textId="72283BF5" w:rsidR="004B2AD8" w:rsidRDefault="004B2AD8" w:rsidP="006040B5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ж) </w:t>
      </w:r>
      <w:r w:rsidRPr="004B2AD8">
        <w:rPr>
          <w:sz w:val="30"/>
          <w:szCs w:val="30"/>
          <w:lang w:eastAsia="x-none"/>
        </w:rPr>
        <w:t>ежемесячно по установленному графику, до исчерпания пенсионных накоплений</w:t>
      </w:r>
      <w:r>
        <w:rPr>
          <w:sz w:val="30"/>
          <w:szCs w:val="30"/>
          <w:lang w:eastAsia="x-none"/>
        </w:rPr>
        <w:t>;</w:t>
      </w:r>
    </w:p>
    <w:p w14:paraId="6587F0F8" w14:textId="1D5C5FD2" w:rsidR="00202AC8" w:rsidRDefault="004B2AD8" w:rsidP="004B2AD8">
      <w:pPr>
        <w:spacing w:line="360" w:lineRule="auto"/>
        <w:ind w:firstLine="709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з</w:t>
      </w:r>
      <w:r w:rsidR="00202AC8">
        <w:rPr>
          <w:sz w:val="30"/>
          <w:szCs w:val="30"/>
          <w:lang w:eastAsia="x-none"/>
        </w:rPr>
        <w:t>) </w:t>
      </w:r>
      <w:r w:rsidR="00202AC8" w:rsidRPr="00202AC8">
        <w:rPr>
          <w:sz w:val="30"/>
          <w:szCs w:val="30"/>
          <w:lang w:eastAsia="x-none"/>
        </w:rPr>
        <w:t>иная выплата за счет пенсионных накоплений</w:t>
      </w:r>
      <w:r w:rsidR="00202AC8">
        <w:rPr>
          <w:sz w:val="30"/>
          <w:szCs w:val="30"/>
          <w:lang w:eastAsia="x-none"/>
        </w:rPr>
        <w:t>.</w:t>
      </w:r>
    </w:p>
    <w:p w14:paraId="2B34453E" w14:textId="77777777" w:rsidR="00243F2C" w:rsidRPr="00A819ED" w:rsidRDefault="00243F2C" w:rsidP="00BE5D83">
      <w:pPr>
        <w:pStyle w:val="1"/>
        <w:keepLines w:val="0"/>
      </w:pPr>
      <w:r w:rsidRPr="00A819ED">
        <w:t>III. </w:t>
      </w:r>
      <w:r w:rsidR="007A15FF">
        <w:rPr>
          <w:szCs w:val="30"/>
        </w:rPr>
        <w:t>Описание метода кодирования</w:t>
      </w:r>
    </w:p>
    <w:p w14:paraId="0F512BA0" w14:textId="77777777" w:rsidR="007A15FF" w:rsidRDefault="008014F9" w:rsidP="00AA0F96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0C5B6C">
        <w:rPr>
          <w:sz w:val="30"/>
          <w:szCs w:val="30"/>
        </w:rPr>
        <w:t>1</w:t>
      </w:r>
      <w:r w:rsidR="00B15293" w:rsidRPr="00A819ED">
        <w:rPr>
          <w:sz w:val="30"/>
          <w:szCs w:val="30"/>
        </w:rPr>
        <w:t>. </w:t>
      </w:r>
      <w:r w:rsidR="007A15FF">
        <w:rPr>
          <w:sz w:val="30"/>
          <w:szCs w:val="30"/>
        </w:rPr>
        <w:t xml:space="preserve">Для кодирования </w:t>
      </w:r>
      <w:r w:rsidR="00D83F1C">
        <w:rPr>
          <w:sz w:val="30"/>
          <w:szCs w:val="30"/>
        </w:rPr>
        <w:t>видов пенсий</w:t>
      </w:r>
      <w:r w:rsidR="007A15FF">
        <w:rPr>
          <w:sz w:val="30"/>
          <w:szCs w:val="30"/>
        </w:rPr>
        <w:t xml:space="preserve"> используется п</w:t>
      </w:r>
      <w:r w:rsidR="00D83F1C">
        <w:rPr>
          <w:sz w:val="30"/>
          <w:szCs w:val="30"/>
        </w:rPr>
        <w:t>оследовательный</w:t>
      </w:r>
      <w:r w:rsidR="007A15FF">
        <w:rPr>
          <w:sz w:val="30"/>
          <w:szCs w:val="30"/>
        </w:rPr>
        <w:t xml:space="preserve"> метод.</w:t>
      </w:r>
    </w:p>
    <w:p w14:paraId="38035345" w14:textId="77777777" w:rsidR="00D83F1C" w:rsidRPr="00D83F1C" w:rsidRDefault="000C5B6C" w:rsidP="00D83F1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12</w:t>
      </w:r>
      <w:r w:rsidR="00D83F1C">
        <w:rPr>
          <w:sz w:val="30"/>
          <w:szCs w:val="30"/>
        </w:rPr>
        <w:t>. Р</w:t>
      </w:r>
      <w:r w:rsidR="00D83F1C" w:rsidRPr="00D83F1C">
        <w:rPr>
          <w:sz w:val="30"/>
          <w:szCs w:val="30"/>
        </w:rPr>
        <w:t>азделы кодируются в соответствии с форматом «ХХ», представляющим собой буквенный код</w:t>
      </w:r>
      <w:r w:rsidR="00D83F1C" w:rsidRPr="00D948AC">
        <w:rPr>
          <w:sz w:val="30"/>
          <w:szCs w:val="30"/>
        </w:rPr>
        <w:t xml:space="preserve"> </w:t>
      </w:r>
      <w:r w:rsidR="00D83F1C" w:rsidRPr="0028268E">
        <w:rPr>
          <w:sz w:val="30"/>
          <w:szCs w:val="30"/>
          <w:lang w:val="en-US"/>
        </w:rPr>
        <w:t>Alpha</w:t>
      </w:r>
      <w:r w:rsidR="00D83F1C" w:rsidRPr="00D83F1C">
        <w:rPr>
          <w:sz w:val="30"/>
          <w:szCs w:val="30"/>
        </w:rPr>
        <w:t xml:space="preserve"> 2 государства-члена в</w:t>
      </w:r>
      <w:r w:rsidR="00D83F1C">
        <w:rPr>
          <w:sz w:val="30"/>
          <w:szCs w:val="30"/>
        </w:rPr>
        <w:t> </w:t>
      </w:r>
      <w:r w:rsidR="00D83F1C" w:rsidRPr="00D83F1C">
        <w:rPr>
          <w:sz w:val="30"/>
          <w:szCs w:val="30"/>
        </w:rPr>
        <w:t>соотве</w:t>
      </w:r>
      <w:r w:rsidR="00D83F1C">
        <w:rPr>
          <w:sz w:val="30"/>
          <w:szCs w:val="30"/>
        </w:rPr>
        <w:t>тствии со стандартом ISO 3166-1.</w:t>
      </w:r>
    </w:p>
    <w:p w14:paraId="729E561B" w14:textId="77777777" w:rsidR="00D83F1C" w:rsidRDefault="00D83F1C" w:rsidP="00F54747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Виды пенсий</w:t>
      </w:r>
      <w:r w:rsidRPr="00D83F1C">
        <w:rPr>
          <w:sz w:val="30"/>
          <w:szCs w:val="30"/>
        </w:rPr>
        <w:t xml:space="preserve"> внутри разделов кодируются</w:t>
      </w:r>
      <w:r w:rsidR="00F54747">
        <w:rPr>
          <w:sz w:val="30"/>
          <w:szCs w:val="30"/>
        </w:rPr>
        <w:t xml:space="preserve"> последовательным методом</w:t>
      </w:r>
      <w:r w:rsidRPr="00D83F1C">
        <w:rPr>
          <w:sz w:val="30"/>
          <w:szCs w:val="30"/>
        </w:rPr>
        <w:t xml:space="preserve"> в соответствии с</w:t>
      </w:r>
      <w:r w:rsidR="00F54747">
        <w:rPr>
          <w:sz w:val="30"/>
          <w:szCs w:val="30"/>
        </w:rPr>
        <w:t xml:space="preserve"> </w:t>
      </w:r>
      <w:r>
        <w:rPr>
          <w:sz w:val="30"/>
          <w:szCs w:val="30"/>
        </w:rPr>
        <w:t>форматом «XX</w:t>
      </w:r>
      <w:r>
        <w:rPr>
          <w:sz w:val="30"/>
          <w:szCs w:val="30"/>
          <w:lang w:val="en-US"/>
        </w:rPr>
        <w:t>NN</w:t>
      </w:r>
      <w:r w:rsidRPr="00D83F1C">
        <w:rPr>
          <w:sz w:val="30"/>
          <w:szCs w:val="30"/>
        </w:rPr>
        <w:t>», где «XX» представляет собой код раздела, «N</w:t>
      </w:r>
      <w:r>
        <w:rPr>
          <w:sz w:val="30"/>
          <w:szCs w:val="30"/>
          <w:lang w:val="en-US"/>
        </w:rPr>
        <w:t>N</w:t>
      </w:r>
      <w:r w:rsidRPr="00D83F1C">
        <w:rPr>
          <w:sz w:val="30"/>
          <w:szCs w:val="30"/>
        </w:rPr>
        <w:t>» – код позиции внутри раздела.</w:t>
      </w:r>
    </w:p>
    <w:p w14:paraId="3F5A340F" w14:textId="77777777" w:rsidR="000C4B0B" w:rsidRDefault="000C4B0B" w:rsidP="00D83F1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Кодовые обозначения видов пенсий в зависимости от государства-члена представлены в таблице 1.</w:t>
      </w:r>
    </w:p>
    <w:p w14:paraId="028BECCF" w14:textId="77777777" w:rsidR="000C4B0B" w:rsidRDefault="000C4B0B" w:rsidP="000C4B0B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lastRenderedPageBreak/>
        <w:t xml:space="preserve">Таблица </w:t>
      </w:r>
      <w:r>
        <w:rPr>
          <w:sz w:val="30"/>
          <w:szCs w:val="30"/>
        </w:rPr>
        <w:t>1</w:t>
      </w:r>
    </w:p>
    <w:p w14:paraId="4D086E02" w14:textId="77777777" w:rsidR="000C4B0B" w:rsidRPr="00422936" w:rsidRDefault="000C4B0B" w:rsidP="000C4B0B">
      <w:pPr>
        <w:keepNext/>
        <w:keepLines/>
        <w:spacing w:after="240" w:line="240" w:lineRule="auto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Виды пенсий в государствах-членах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555"/>
        <w:gridCol w:w="1134"/>
        <w:gridCol w:w="6656"/>
      </w:tblGrid>
      <w:tr w:rsidR="000C4B0B" w:rsidRPr="008775BE" w14:paraId="7FD34787" w14:textId="77777777" w:rsidTr="00535DD9">
        <w:trPr>
          <w:trHeight w:val="370"/>
          <w:tblHeader/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710E08" w14:textId="77777777" w:rsidR="000C4B0B" w:rsidRPr="00AB5FA1" w:rsidRDefault="000C4B0B" w:rsidP="00535DD9">
            <w:pPr>
              <w:pStyle w:val="af4"/>
              <w:spacing w:line="288" w:lineRule="auto"/>
            </w:pPr>
            <w:r>
              <w:t>Код и наименование раздела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27342871" w14:textId="77777777" w:rsidR="000C4B0B" w:rsidRPr="008775BE" w:rsidRDefault="000C4B0B" w:rsidP="00535DD9">
            <w:pPr>
              <w:pStyle w:val="af4"/>
              <w:spacing w:line="288" w:lineRule="auto"/>
            </w:pPr>
            <w:r>
              <w:t>Код вида пенсии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700413C" w14:textId="77777777" w:rsidR="000C4B0B" w:rsidRPr="00AB5FA1" w:rsidRDefault="000C4B0B" w:rsidP="00535DD9">
            <w:pPr>
              <w:pStyle w:val="af4"/>
              <w:spacing w:line="288" w:lineRule="auto"/>
            </w:pPr>
            <w:r>
              <w:t>Наименование вида пенсии</w:t>
            </w:r>
          </w:p>
        </w:tc>
      </w:tr>
      <w:tr w:rsidR="000C4B0B" w:rsidRPr="008775BE" w14:paraId="0D5240B9" w14:textId="77777777" w:rsidTr="00535DD9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6BF0BD" w14:textId="77777777" w:rsidR="000C4B0B" w:rsidRPr="00AB5FA1" w:rsidRDefault="000C4B0B" w:rsidP="00535DD9">
            <w:pPr>
              <w:pStyle w:val="aff5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</w:p>
        </w:tc>
        <w:tc>
          <w:tcPr>
            <w:tcW w:w="4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FF75AD" w14:textId="77777777" w:rsidR="000C4B0B" w:rsidRPr="000D7188" w:rsidRDefault="0066054C" w:rsidP="0066054C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>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Армения</w:t>
            </w:r>
          </w:p>
        </w:tc>
      </w:tr>
      <w:tr w:rsidR="000C4B0B" w:rsidRPr="008775BE" w14:paraId="00EA6813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89A8A3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74E3A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  <w:lang w:val="en-US"/>
              </w:rPr>
              <w:t>AM</w:t>
            </w:r>
            <w:r>
              <w:rPr>
                <w:bCs w:val="0"/>
                <w:noProof/>
                <w:szCs w:val="24"/>
              </w:rPr>
              <w:t>10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420FF2F" w14:textId="77777777" w:rsidR="000C4B0B" w:rsidRPr="00AB5FA1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т</w:t>
            </w:r>
            <w:r w:rsidRPr="00F07642">
              <w:rPr>
                <w:rFonts w:eastAsiaTheme="minorEastAsia"/>
                <w:bCs w:val="0"/>
                <w:iCs/>
                <w:szCs w:val="24"/>
                <w:lang w:eastAsia="en-US"/>
              </w:rPr>
              <w:t>рудовая пенсия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Республики Армения</w:t>
            </w:r>
          </w:p>
        </w:tc>
      </w:tr>
      <w:tr w:rsidR="000C4B0B" w:rsidRPr="008775BE" w14:paraId="1F6EAB21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A744A5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013A13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AM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1D9876" w14:textId="77777777" w:rsidR="000C4B0B" w:rsidRPr="00AB5FA1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F07642">
              <w:rPr>
                <w:rFonts w:eastAsiaTheme="minorEastAsia"/>
                <w:bCs w:val="0"/>
                <w:iCs/>
                <w:szCs w:val="24"/>
                <w:lang w:eastAsia="en-US"/>
              </w:rPr>
              <w:t>обязательная накопительная пенсия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Республики Армения</w:t>
            </w:r>
          </w:p>
        </w:tc>
      </w:tr>
      <w:tr w:rsidR="000C4B0B" w:rsidRPr="008775BE" w14:paraId="15392CD1" w14:textId="77777777" w:rsidTr="00F54747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3A7D6AB" w14:textId="77777777" w:rsidR="000C4B0B" w:rsidRPr="00434D93" w:rsidRDefault="000C4B0B" w:rsidP="00535DD9">
            <w:pPr>
              <w:pStyle w:val="aff5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BY</w:t>
            </w:r>
          </w:p>
        </w:tc>
        <w:tc>
          <w:tcPr>
            <w:tcW w:w="4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8E35B7B" w14:textId="77777777" w:rsidR="000C4B0B" w:rsidRPr="001F7C39" w:rsidRDefault="0066054C" w:rsidP="0066054C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>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Беларусь</w:t>
            </w:r>
          </w:p>
        </w:tc>
      </w:tr>
      <w:tr w:rsidR="000C4B0B" w:rsidRPr="008775BE" w14:paraId="07FC24C6" w14:textId="77777777" w:rsidTr="00F54747">
        <w:trPr>
          <w:jc w:val="center"/>
        </w:trPr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790B11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AA6D68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BY1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0340DA5" w14:textId="77777777" w:rsidR="000C4B0B" w:rsidRPr="00690063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690063">
              <w:rPr>
                <w:rFonts w:eastAsiaTheme="minorEastAsia"/>
                <w:bCs w:val="0"/>
                <w:iCs/>
                <w:szCs w:val="24"/>
                <w:lang w:eastAsia="en-US"/>
              </w:rPr>
              <w:t>трудовая пенсия</w:t>
            </w: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Республики Беларусь</w:t>
            </w:r>
          </w:p>
        </w:tc>
      </w:tr>
      <w:tr w:rsidR="000C4B0B" w:rsidRPr="008775BE" w14:paraId="61BFAF4D" w14:textId="77777777" w:rsidTr="00F54747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F1B6B63" w14:textId="77777777" w:rsidR="000C4B0B" w:rsidRPr="00FE42A5" w:rsidRDefault="000C4B0B" w:rsidP="00535DD9">
            <w:pPr>
              <w:pStyle w:val="aff5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KZ</w:t>
            </w:r>
          </w:p>
        </w:tc>
        <w:tc>
          <w:tcPr>
            <w:tcW w:w="4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F39C4B" w14:textId="77777777" w:rsidR="000C4B0B" w:rsidRPr="001F7C39" w:rsidRDefault="0066054C" w:rsidP="0066054C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>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Республике Казахстан</w:t>
            </w:r>
          </w:p>
        </w:tc>
      </w:tr>
      <w:tr w:rsidR="000C4B0B" w:rsidRPr="008775BE" w14:paraId="3D42543F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B516CF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38C403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KZ1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BC4857F" w14:textId="77777777" w:rsidR="000C4B0B" w:rsidRPr="001F7C39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DA51E9">
              <w:rPr>
                <w:rFonts w:eastAsiaTheme="minorEastAsia"/>
                <w:bCs w:val="0"/>
                <w:iCs/>
                <w:szCs w:val="24"/>
                <w:lang w:eastAsia="en-US"/>
              </w:rPr>
              <w:t>пенсионные выплаты из единого накопительного пенсионного фонда</w:t>
            </w:r>
            <w:r w:rsidRPr="00F81F9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Республики Казахстан</w:t>
            </w:r>
            <w:r w:rsidRPr="00DA51E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за счет сформированных пенсионных взносов</w:t>
            </w:r>
          </w:p>
        </w:tc>
      </w:tr>
      <w:tr w:rsidR="000C4B0B" w:rsidRPr="008775BE" w14:paraId="22FB0E67" w14:textId="77777777" w:rsidTr="00535DD9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A6B926" w14:textId="77777777" w:rsidR="000C4B0B" w:rsidRPr="009504FA" w:rsidRDefault="000C4B0B" w:rsidP="00535DD9">
            <w:pPr>
              <w:pStyle w:val="aff5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KG</w:t>
            </w:r>
          </w:p>
        </w:tc>
        <w:tc>
          <w:tcPr>
            <w:tcW w:w="4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9AC7C" w14:textId="77777777" w:rsidR="000C4B0B" w:rsidRPr="001F7C39" w:rsidRDefault="0066054C" w:rsidP="0066054C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>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Кыргызской Республике</w:t>
            </w:r>
          </w:p>
        </w:tc>
      </w:tr>
      <w:tr w:rsidR="000C4B0B" w:rsidRPr="008775BE" w14:paraId="02AA7C22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4645AEA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008026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3411409" w14:textId="77777777" w:rsidR="000C4B0B" w:rsidRPr="001F7C39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32C21">
              <w:rPr>
                <w:rFonts w:eastAsiaTheme="minorEastAsia"/>
                <w:bCs w:val="0"/>
                <w:iCs/>
                <w:szCs w:val="24"/>
                <w:lang w:eastAsia="en-US"/>
              </w:rPr>
              <w:t>пенси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я</w:t>
            </w:r>
            <w:r w:rsidRPr="00032C21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по государственному социальному страхованию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Кыргызской Республики</w:t>
            </w:r>
          </w:p>
        </w:tc>
      </w:tr>
      <w:tr w:rsidR="000C4B0B" w:rsidRPr="008775BE" w14:paraId="3476A694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168D62D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ED748A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KG2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99C83BC" w14:textId="77777777" w:rsidR="000C4B0B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32C21">
              <w:rPr>
                <w:rFonts w:eastAsiaTheme="minorEastAsia"/>
                <w:bCs w:val="0"/>
                <w:iCs/>
                <w:szCs w:val="24"/>
                <w:lang w:eastAsia="en-US"/>
              </w:rPr>
              <w:t>накопительная часть пенсии из средств государственного накопительного пенсионного фонда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Кыргызской Республики</w:t>
            </w:r>
          </w:p>
        </w:tc>
      </w:tr>
      <w:tr w:rsidR="000C4B0B" w:rsidRPr="008775BE" w14:paraId="6F6DADC3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E14917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BDE294" w14:textId="77777777" w:rsidR="000C4B0B" w:rsidRPr="002D0749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KG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30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AA1ED5" w14:textId="77777777" w:rsidR="000C4B0B" w:rsidRPr="001F7C39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32C21">
              <w:rPr>
                <w:rFonts w:eastAsiaTheme="minorEastAsia"/>
                <w:bCs w:val="0"/>
                <w:iCs/>
                <w:szCs w:val="24"/>
                <w:lang w:eastAsia="en-US"/>
              </w:rPr>
              <w:t>выплаты за счет средств пенсионных накоплений из средств государственного накопительного пенсионного фонда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Кыргызской Республики</w:t>
            </w:r>
          </w:p>
        </w:tc>
      </w:tr>
      <w:tr w:rsidR="000C4B0B" w:rsidRPr="008775BE" w14:paraId="605FFA96" w14:textId="77777777" w:rsidTr="00535DD9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B0109E" w14:textId="77777777" w:rsidR="000C4B0B" w:rsidRPr="003E7D98" w:rsidRDefault="000C4B0B" w:rsidP="00535DD9">
            <w:pPr>
              <w:pStyle w:val="aff5"/>
              <w:keepNext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RU</w:t>
            </w:r>
          </w:p>
        </w:tc>
        <w:tc>
          <w:tcPr>
            <w:tcW w:w="4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7A6420" w14:textId="77777777" w:rsidR="000C4B0B" w:rsidRPr="001F7C39" w:rsidRDefault="0066054C" w:rsidP="0066054C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>енси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C4B0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Российской Федерации</w:t>
            </w:r>
          </w:p>
        </w:tc>
      </w:tr>
      <w:tr w:rsidR="000C4B0B" w:rsidRPr="008775BE" w14:paraId="61DA7862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D1D39F6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457AAB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RU1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57FC5F8" w14:textId="77777777" w:rsidR="000C4B0B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страховая пенсия Российской Федерации</w:t>
            </w:r>
          </w:p>
        </w:tc>
      </w:tr>
      <w:tr w:rsidR="000C4B0B" w:rsidRPr="008775BE" w14:paraId="15B3873C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4937C6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ED572F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0367F04" w14:textId="77777777" w:rsidR="000C4B0B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B10AD3">
              <w:rPr>
                <w:rFonts w:eastAsiaTheme="minorEastAsia"/>
                <w:bCs w:val="0"/>
                <w:iCs/>
                <w:szCs w:val="24"/>
                <w:lang w:eastAsia="en-US"/>
              </w:rPr>
              <w:t>фиксированная выплата к страховой пенсии, повышение и</w:t>
            </w: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 </w:t>
            </w:r>
            <w:r w:rsidRPr="00B10AD3">
              <w:rPr>
                <w:rFonts w:eastAsiaTheme="minorEastAsia"/>
                <w:bCs w:val="0"/>
                <w:iCs/>
                <w:szCs w:val="24"/>
                <w:lang w:eastAsia="en-US"/>
              </w:rPr>
              <w:t>(или) увеличение фиксированной выплаты к страховой пенсии и доплата к страховой пенсии</w:t>
            </w:r>
          </w:p>
        </w:tc>
      </w:tr>
      <w:tr w:rsidR="000C4B0B" w:rsidRPr="008775BE" w14:paraId="5C0115D5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57C6EA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76C8BC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FFCA4F" w14:textId="77777777" w:rsidR="000C4B0B" w:rsidRPr="00B10AD3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накопительная пенсия Российской Федерации</w:t>
            </w:r>
          </w:p>
        </w:tc>
      </w:tr>
      <w:tr w:rsidR="000C4B0B" w:rsidRPr="008775BE" w14:paraId="558EFB99" w14:textId="77777777" w:rsidTr="00535DD9">
        <w:trPr>
          <w:jc w:val="center"/>
        </w:trPr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F841E" w14:textId="77777777" w:rsidR="000C4B0B" w:rsidRPr="008775BE" w:rsidRDefault="000C4B0B" w:rsidP="00535DD9">
            <w:pPr>
              <w:pStyle w:val="aff5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86C306A" w14:textId="77777777" w:rsidR="000C4B0B" w:rsidRPr="000C4B0B" w:rsidRDefault="000C4B0B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RU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30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8A3138" w14:textId="77777777" w:rsidR="000C4B0B" w:rsidRDefault="000C4B0B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иные выплаты за счет средств пенсионных накоплений в Российской Федерации</w:t>
            </w:r>
          </w:p>
        </w:tc>
      </w:tr>
    </w:tbl>
    <w:p w14:paraId="6956F6A5" w14:textId="77777777" w:rsidR="000C4B0B" w:rsidRDefault="000C4B0B" w:rsidP="00D83F1C">
      <w:pPr>
        <w:spacing w:line="360" w:lineRule="auto"/>
        <w:ind w:firstLine="709"/>
        <w:rPr>
          <w:sz w:val="30"/>
          <w:szCs w:val="30"/>
        </w:rPr>
      </w:pPr>
    </w:p>
    <w:p w14:paraId="4840FE85" w14:textId="77777777" w:rsidR="00D83F1C" w:rsidRDefault="00AA0F96" w:rsidP="000C5B6C">
      <w:pPr>
        <w:spacing w:line="360" w:lineRule="auto"/>
        <w:ind w:firstLine="709"/>
        <w:rPr>
          <w:sz w:val="30"/>
          <w:szCs w:val="30"/>
        </w:rPr>
      </w:pPr>
      <w:r w:rsidRPr="00D948AC">
        <w:rPr>
          <w:sz w:val="30"/>
          <w:szCs w:val="30"/>
        </w:rPr>
        <w:t>1</w:t>
      </w:r>
      <w:r w:rsidR="000C5B6C">
        <w:rPr>
          <w:sz w:val="30"/>
          <w:szCs w:val="30"/>
        </w:rPr>
        <w:t>3</w:t>
      </w:r>
      <w:r w:rsidR="00D83F1C" w:rsidRPr="00D948AC">
        <w:rPr>
          <w:sz w:val="30"/>
          <w:szCs w:val="30"/>
        </w:rPr>
        <w:t>.</w:t>
      </w:r>
      <w:r w:rsidR="00D83F1C">
        <w:rPr>
          <w:sz w:val="30"/>
          <w:szCs w:val="30"/>
          <w:lang w:val="en-US"/>
        </w:rPr>
        <w:t> </w:t>
      </w:r>
      <w:r w:rsidR="000C5B6C">
        <w:rPr>
          <w:sz w:val="30"/>
          <w:szCs w:val="30"/>
        </w:rPr>
        <w:t>О</w:t>
      </w:r>
      <w:r w:rsidR="00F54747">
        <w:rPr>
          <w:sz w:val="30"/>
          <w:szCs w:val="30"/>
        </w:rPr>
        <w:t>бъекты систематизации</w:t>
      </w:r>
      <w:r w:rsidR="000C5B6C">
        <w:rPr>
          <w:sz w:val="30"/>
          <w:szCs w:val="30"/>
        </w:rPr>
        <w:t xml:space="preserve"> (классификации)</w:t>
      </w:r>
      <w:r w:rsidR="00D83F1C">
        <w:rPr>
          <w:sz w:val="30"/>
          <w:szCs w:val="30"/>
        </w:rPr>
        <w:t xml:space="preserve"> кодируются параллельным методом.</w:t>
      </w:r>
    </w:p>
    <w:p w14:paraId="00710159" w14:textId="77777777" w:rsidR="007A15FF" w:rsidRDefault="000C5B6C" w:rsidP="00AA0F96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14</w:t>
      </w:r>
      <w:r w:rsidR="00D83F1C">
        <w:rPr>
          <w:sz w:val="30"/>
          <w:szCs w:val="30"/>
        </w:rPr>
        <w:t xml:space="preserve">. </w:t>
      </w:r>
      <w:r w:rsidR="00082C60">
        <w:rPr>
          <w:sz w:val="30"/>
          <w:szCs w:val="30"/>
        </w:rPr>
        <w:t>К</w:t>
      </w:r>
      <w:r w:rsidR="007A15FF">
        <w:rPr>
          <w:sz w:val="30"/>
          <w:szCs w:val="30"/>
        </w:rPr>
        <w:t>од объект</w:t>
      </w:r>
      <w:r w:rsidR="00082C60">
        <w:rPr>
          <w:sz w:val="30"/>
          <w:szCs w:val="30"/>
        </w:rPr>
        <w:t>а систематизации (</w:t>
      </w:r>
      <w:r w:rsidR="0090030D">
        <w:rPr>
          <w:sz w:val="30"/>
          <w:szCs w:val="30"/>
        </w:rPr>
        <w:t>классификации</w:t>
      </w:r>
      <w:r w:rsidR="00082C60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состоит </w:t>
      </w:r>
      <w:r w:rsidR="000774CF">
        <w:rPr>
          <w:sz w:val="30"/>
          <w:szCs w:val="30"/>
        </w:rPr>
        <w:br/>
      </w:r>
      <w:r w:rsidR="00A10606">
        <w:rPr>
          <w:sz w:val="30"/>
          <w:szCs w:val="30"/>
        </w:rPr>
        <w:t xml:space="preserve">из </w:t>
      </w:r>
      <w:r w:rsidR="00AA0F96">
        <w:rPr>
          <w:sz w:val="30"/>
          <w:szCs w:val="30"/>
        </w:rPr>
        <w:t>8</w:t>
      </w:r>
      <w:r w:rsidR="00591BC5">
        <w:rPr>
          <w:sz w:val="30"/>
          <w:szCs w:val="30"/>
        </w:rPr>
        <w:t xml:space="preserve"> </w:t>
      </w:r>
      <w:r w:rsidR="007A15FF">
        <w:rPr>
          <w:sz w:val="30"/>
          <w:szCs w:val="30"/>
        </w:rPr>
        <w:t>разрядов, где:</w:t>
      </w:r>
    </w:p>
    <w:p w14:paraId="0A4D5C52" w14:textId="77777777" w:rsidR="007A15FF" w:rsidRPr="000561E2" w:rsidRDefault="007A15FF" w:rsidP="00AA0F96">
      <w:pPr>
        <w:spacing w:line="360" w:lineRule="auto"/>
        <w:ind w:firstLine="709"/>
        <w:rPr>
          <w:sz w:val="30"/>
          <w:szCs w:val="30"/>
        </w:rPr>
      </w:pPr>
      <w:r w:rsidRPr="000561E2">
        <w:rPr>
          <w:sz w:val="30"/>
          <w:szCs w:val="30"/>
        </w:rPr>
        <w:t xml:space="preserve">первые </w:t>
      </w:r>
      <w:r w:rsidR="00AA0F96">
        <w:rPr>
          <w:sz w:val="30"/>
          <w:szCs w:val="30"/>
        </w:rPr>
        <w:t>четыре</w:t>
      </w:r>
      <w:r w:rsidRPr="000561E2">
        <w:rPr>
          <w:sz w:val="30"/>
          <w:szCs w:val="30"/>
        </w:rPr>
        <w:t xml:space="preserve"> разряда содержат</w:t>
      </w:r>
      <w:r w:rsidR="00AA0F96">
        <w:rPr>
          <w:sz w:val="30"/>
          <w:szCs w:val="30"/>
        </w:rPr>
        <w:t xml:space="preserve"> код вида пенсии</w:t>
      </w:r>
      <w:r w:rsidRPr="000561E2">
        <w:rPr>
          <w:sz w:val="30"/>
          <w:szCs w:val="30"/>
        </w:rPr>
        <w:t>;</w:t>
      </w:r>
    </w:p>
    <w:p w14:paraId="54DB76FA" w14:textId="77777777" w:rsidR="007A15FF" w:rsidRDefault="00AA0F96" w:rsidP="008E27C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пятый</w:t>
      </w:r>
      <w:r w:rsidR="007A15FF" w:rsidRPr="000561E2">
        <w:rPr>
          <w:sz w:val="30"/>
          <w:szCs w:val="30"/>
        </w:rPr>
        <w:t xml:space="preserve"> и </w:t>
      </w:r>
      <w:r>
        <w:rPr>
          <w:sz w:val="30"/>
          <w:szCs w:val="30"/>
        </w:rPr>
        <w:t>шестой</w:t>
      </w:r>
      <w:r w:rsidR="007A15FF" w:rsidRPr="000561E2">
        <w:rPr>
          <w:sz w:val="30"/>
          <w:szCs w:val="30"/>
        </w:rPr>
        <w:t xml:space="preserve"> разряды содержат двузначный цифровой код </w:t>
      </w:r>
      <w:r w:rsidR="008E27CC">
        <w:rPr>
          <w:sz w:val="30"/>
          <w:szCs w:val="30"/>
        </w:rPr>
        <w:t>категории получателей пенсии</w:t>
      </w:r>
      <w:r w:rsidR="000C4B0B">
        <w:rPr>
          <w:sz w:val="30"/>
          <w:szCs w:val="30"/>
        </w:rPr>
        <w:t xml:space="preserve"> в соответствии с таблицей 2</w:t>
      </w:r>
      <w:r w:rsidR="007A15FF">
        <w:rPr>
          <w:sz w:val="30"/>
          <w:szCs w:val="30"/>
        </w:rPr>
        <w:t>;</w:t>
      </w:r>
    </w:p>
    <w:p w14:paraId="02703B37" w14:textId="77777777" w:rsidR="008E27CC" w:rsidRDefault="008E27CC" w:rsidP="005E0089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седьмой и восьмой разряды содержат двузначный цифровой код </w:t>
      </w:r>
      <w:r>
        <w:rPr>
          <w:sz w:val="30"/>
          <w:szCs w:val="30"/>
          <w:lang w:eastAsia="x-none"/>
        </w:rPr>
        <w:t>вида выплат в соответствии с таблицей </w:t>
      </w:r>
      <w:r w:rsidR="000C4B0B">
        <w:rPr>
          <w:sz w:val="30"/>
          <w:szCs w:val="30"/>
          <w:lang w:eastAsia="x-none"/>
        </w:rPr>
        <w:t>3</w:t>
      </w:r>
      <w:r>
        <w:rPr>
          <w:sz w:val="30"/>
          <w:szCs w:val="30"/>
          <w:lang w:eastAsia="x-none"/>
        </w:rPr>
        <w:t>.</w:t>
      </w:r>
    </w:p>
    <w:p w14:paraId="269C5572" w14:textId="77777777" w:rsidR="007A15FF" w:rsidRDefault="007A15FF" w:rsidP="000C4B0B">
      <w:pPr>
        <w:keepNext/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Таблица </w:t>
      </w:r>
      <w:r w:rsidR="000C4B0B">
        <w:rPr>
          <w:sz w:val="30"/>
          <w:szCs w:val="30"/>
        </w:rPr>
        <w:t>2</w:t>
      </w:r>
    </w:p>
    <w:p w14:paraId="5686AD30" w14:textId="77777777" w:rsidR="007A15FF" w:rsidRDefault="008E27CC" w:rsidP="000C4B0B">
      <w:pPr>
        <w:keepNext/>
        <w:keepLines/>
        <w:widowControl/>
        <w:spacing w:line="360" w:lineRule="auto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>Категории получателей пенсии</w:t>
      </w:r>
    </w:p>
    <w:tbl>
      <w:tblPr>
        <w:tblW w:w="4350" w:type="pct"/>
        <w:jc w:val="center"/>
        <w:tblLayout w:type="fixed"/>
        <w:tblLook w:val="0000" w:firstRow="0" w:lastRow="0" w:firstColumn="0" w:lastColumn="0" w:noHBand="0" w:noVBand="0"/>
      </w:tblPr>
      <w:tblGrid>
        <w:gridCol w:w="1712"/>
        <w:gridCol w:w="6418"/>
      </w:tblGrid>
      <w:tr w:rsidR="008E27CC" w:rsidRPr="008775BE" w14:paraId="42037269" w14:textId="77777777" w:rsidTr="006C5422">
        <w:trPr>
          <w:trHeight w:val="370"/>
          <w:tblHeader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7AEF2D1" w14:textId="77777777" w:rsidR="008E27CC" w:rsidRPr="00AB5FA1" w:rsidRDefault="008E27CC" w:rsidP="001B5137">
            <w:pPr>
              <w:pStyle w:val="af4"/>
              <w:spacing w:line="264" w:lineRule="auto"/>
            </w:pPr>
            <w:r>
              <w:t>Код категории получателей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DA5F060" w14:textId="77777777" w:rsidR="008E27CC" w:rsidRPr="00AB5FA1" w:rsidRDefault="008E27CC" w:rsidP="001B5137">
            <w:pPr>
              <w:pStyle w:val="af4"/>
              <w:spacing w:line="264" w:lineRule="auto"/>
            </w:pPr>
            <w:r>
              <w:t>Наименование категории получателей</w:t>
            </w:r>
          </w:p>
        </w:tc>
      </w:tr>
      <w:tr w:rsidR="008E27CC" w:rsidRPr="008775BE" w14:paraId="76AA2295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48F054" w14:textId="77777777" w:rsidR="008E27CC" w:rsidRDefault="008E27CC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00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E387340" w14:textId="77777777" w:rsidR="008E27CC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имеющие право на пенсию</w:t>
            </w:r>
          </w:p>
        </w:tc>
      </w:tr>
      <w:tr w:rsidR="008E27CC" w:rsidRPr="008775BE" w14:paraId="3FBC41CD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7FDA124" w14:textId="77777777" w:rsidR="008E27CC" w:rsidRPr="007B3536" w:rsidRDefault="008E27CC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01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1BDB63" w14:textId="77777777" w:rsidR="008E27CC" w:rsidRPr="00AB5FA1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имеющие право на п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енсию по возрасту (по старости)</w:t>
            </w:r>
          </w:p>
        </w:tc>
      </w:tr>
      <w:tr w:rsidR="008E27CC" w:rsidRPr="008775BE" w14:paraId="15A1EDBD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353156" w14:textId="77777777" w:rsidR="008E27CC" w:rsidRPr="007B3536" w:rsidRDefault="008E27CC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02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7B27E3D" w14:textId="77777777" w:rsidR="008E27CC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лица, имеющие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право на пенсию по инвалидности</w:t>
            </w:r>
          </w:p>
        </w:tc>
      </w:tr>
      <w:tr w:rsidR="007627BA" w:rsidRPr="008775BE" w14:paraId="5C80908B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02A1DA4" w14:textId="77777777" w:rsidR="007627BA" w:rsidRPr="007B3536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03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  <w:right w:w="0" w:type="dxa"/>
            </w:tcMar>
          </w:tcPr>
          <w:p w14:paraId="6ABFD5F9" w14:textId="77777777" w:rsidR="007627BA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имеющие право на пе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нсию по случаю потери кормильца</w:t>
            </w:r>
          </w:p>
        </w:tc>
      </w:tr>
      <w:tr w:rsidR="007627BA" w:rsidRPr="008775BE" w14:paraId="0CD4AD4A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B35F99D" w14:textId="77777777" w:rsidR="007627BA" w:rsidRPr="007B3536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04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0B5E30F" w14:textId="77777777" w:rsidR="007627BA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имеющие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право на пенсию за выслугу лет</w:t>
            </w:r>
          </w:p>
        </w:tc>
      </w:tr>
      <w:tr w:rsidR="007627BA" w:rsidRPr="008775BE" w14:paraId="64F5EF4C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08A6A8" w14:textId="77777777" w:rsidR="007627BA" w:rsidRPr="007B3536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05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4EE4C68" w14:textId="77777777" w:rsidR="007627BA" w:rsidRPr="00AB5FA1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имеющие право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 пенсию на льготных условиях</w:t>
            </w:r>
          </w:p>
        </w:tc>
      </w:tr>
      <w:tr w:rsidR="007627BA" w:rsidRPr="008775BE" w14:paraId="316E4110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EA1552" w14:textId="77777777" w:rsidR="007627BA" w:rsidRPr="007B3536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06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40B50B" w14:textId="77777777" w:rsidR="007627BA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лица, им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еющие право на частичную пенсию</w:t>
            </w:r>
          </w:p>
        </w:tc>
      </w:tr>
      <w:tr w:rsidR="007627BA" w:rsidRPr="008775BE" w14:paraId="7242A063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DC2C306" w14:textId="77777777" w:rsidR="007627BA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07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3C0B091" w14:textId="77777777" w:rsidR="007627BA" w:rsidRPr="007627BA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наследники (правопреемники) пенсионных начисл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ений</w:t>
            </w:r>
          </w:p>
        </w:tc>
      </w:tr>
      <w:tr w:rsidR="007627BA" w:rsidRPr="008775BE" w14:paraId="3CB73D5A" w14:textId="77777777" w:rsidTr="006C5422">
        <w:trPr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10FDD85" w14:textId="77777777" w:rsidR="007627BA" w:rsidRDefault="007627BA" w:rsidP="001B5137">
            <w:pPr>
              <w:pStyle w:val="aff5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99</w:t>
            </w:r>
          </w:p>
        </w:tc>
        <w:tc>
          <w:tcPr>
            <w:tcW w:w="3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B1EBFD" w14:textId="77777777" w:rsidR="007627BA" w:rsidRPr="007627BA" w:rsidRDefault="007627BA" w:rsidP="001B5137">
            <w:pPr>
              <w:pStyle w:val="aff5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7627BA">
              <w:rPr>
                <w:rFonts w:eastAsiaTheme="minorEastAsia"/>
                <w:bCs w:val="0"/>
                <w:iCs/>
                <w:szCs w:val="24"/>
                <w:lang w:eastAsia="en-US"/>
              </w:rPr>
              <w:t>иная категория получателей пенсии</w:t>
            </w:r>
          </w:p>
        </w:tc>
      </w:tr>
    </w:tbl>
    <w:p w14:paraId="5CB96EF9" w14:textId="77777777" w:rsidR="000C4B0B" w:rsidRDefault="000C4B0B" w:rsidP="008E27CC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</w:p>
    <w:p w14:paraId="50E33906" w14:textId="77777777" w:rsidR="008E27CC" w:rsidRPr="00743190" w:rsidRDefault="008E27CC" w:rsidP="000C4B0B">
      <w:pPr>
        <w:keepNext/>
        <w:widowControl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 w:rsidR="000C4B0B">
        <w:rPr>
          <w:sz w:val="30"/>
          <w:szCs w:val="30"/>
        </w:rPr>
        <w:t>3</w:t>
      </w:r>
    </w:p>
    <w:p w14:paraId="380F6A9B" w14:textId="77777777" w:rsidR="008E27CC" w:rsidRPr="00422936" w:rsidRDefault="008E27CC" w:rsidP="005E0089">
      <w:pPr>
        <w:keepNext/>
        <w:keepLines/>
        <w:widowControl/>
        <w:spacing w:after="240" w:line="240" w:lineRule="auto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Виды выплат</w:t>
      </w:r>
    </w:p>
    <w:tbl>
      <w:tblPr>
        <w:tblW w:w="4350" w:type="pct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6150"/>
      </w:tblGrid>
      <w:tr w:rsidR="008E27CC" w:rsidRPr="008775BE" w14:paraId="6695E083" w14:textId="77777777" w:rsidTr="00C97B75">
        <w:trPr>
          <w:trHeight w:val="370"/>
          <w:tblHeader/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2798477" w14:textId="77777777" w:rsidR="008E27CC" w:rsidRPr="00AB5FA1" w:rsidRDefault="008E27CC" w:rsidP="00535DD9">
            <w:pPr>
              <w:pStyle w:val="af4"/>
              <w:spacing w:line="288" w:lineRule="auto"/>
            </w:pPr>
            <w:r>
              <w:t>Код вида выплат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DB9FFF" w14:textId="77777777" w:rsidR="008E27CC" w:rsidRPr="00AB5FA1" w:rsidRDefault="008E27CC" w:rsidP="00535DD9">
            <w:pPr>
              <w:pStyle w:val="af4"/>
              <w:spacing w:line="288" w:lineRule="auto"/>
            </w:pPr>
            <w:r>
              <w:t>Наименование вида выплат</w:t>
            </w:r>
          </w:p>
        </w:tc>
      </w:tr>
      <w:tr w:rsidR="008E27CC" w:rsidRPr="008775BE" w14:paraId="27BE3044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ED2EA7E" w14:textId="77777777" w:rsidR="008E27CC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00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C7AA2A4" w14:textId="77777777" w:rsidR="008E27CC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ежемесячная бессрочная</w:t>
            </w:r>
          </w:p>
        </w:tc>
      </w:tr>
      <w:tr w:rsidR="008E27CC" w:rsidRPr="008775BE" w14:paraId="2AC46A09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64E6D81" w14:textId="77777777" w:rsidR="008E27CC" w:rsidRPr="007B3536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01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CBCEAC" w14:textId="77777777" w:rsidR="008E27CC" w:rsidRPr="00AB5FA1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C97B75">
              <w:rPr>
                <w:rFonts w:eastAsiaTheme="minorEastAsia"/>
                <w:bCs w:val="0"/>
                <w:iCs/>
                <w:szCs w:val="24"/>
                <w:lang w:eastAsia="en-US"/>
              </w:rPr>
              <w:t>ежемесячна</w:t>
            </w:r>
            <w:r w:rsidR="006B2DD6">
              <w:rPr>
                <w:rFonts w:eastAsiaTheme="minorEastAsia"/>
                <w:bCs w:val="0"/>
                <w:iCs/>
                <w:szCs w:val="24"/>
                <w:lang w:eastAsia="en-US"/>
              </w:rPr>
              <w:t>я</w:t>
            </w:r>
            <w:r w:rsidRPr="00C97B75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 весь период наличия права на пенсию</w:t>
            </w:r>
          </w:p>
        </w:tc>
      </w:tr>
      <w:tr w:rsidR="008E27CC" w:rsidRPr="008775BE" w14:paraId="75FA01F7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C24B509" w14:textId="77777777" w:rsidR="008E27CC" w:rsidRPr="007B3536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02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41E4F9" w14:textId="77777777" w:rsidR="008E27CC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единовременная выплата</w:t>
            </w:r>
          </w:p>
        </w:tc>
      </w:tr>
      <w:tr w:rsidR="008E27CC" w:rsidRPr="008775BE" w14:paraId="3CFCCCE4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32A54F3" w14:textId="77777777" w:rsidR="008E27CC" w:rsidRPr="007B3536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03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A099743" w14:textId="77777777" w:rsidR="008E27CC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срочная выплата</w:t>
            </w:r>
          </w:p>
        </w:tc>
      </w:tr>
      <w:tr w:rsidR="008E27CC" w:rsidRPr="008775BE" w14:paraId="12F03C9C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4D21B7" w14:textId="77777777" w:rsidR="008E27CC" w:rsidRPr="007B3536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04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F134FFC" w14:textId="77777777" w:rsidR="008E27CC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аннуитет</w:t>
            </w:r>
          </w:p>
        </w:tc>
      </w:tr>
      <w:tr w:rsidR="008E27CC" w:rsidRPr="008775BE" w14:paraId="72927000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551D9C8" w14:textId="77777777" w:rsidR="008E27CC" w:rsidRPr="007B3536" w:rsidRDefault="008E27CC" w:rsidP="00535DD9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05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1C8E78" w14:textId="77777777" w:rsidR="008E27CC" w:rsidRPr="00AB5FA1" w:rsidRDefault="00C97B75" w:rsidP="00535DD9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C97B75">
              <w:rPr>
                <w:rFonts w:eastAsiaTheme="minorEastAsia"/>
                <w:bCs w:val="0"/>
                <w:iCs/>
                <w:szCs w:val="24"/>
                <w:lang w:eastAsia="en-US"/>
              </w:rPr>
              <w:t>программная выплата</w:t>
            </w:r>
          </w:p>
        </w:tc>
      </w:tr>
      <w:tr w:rsidR="004B2AD8" w:rsidRPr="008775BE" w14:paraId="7CD1C85E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60C5372" w14:textId="423A8FF0" w:rsidR="004B2AD8" w:rsidRDefault="004B2AD8" w:rsidP="00C97B75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06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1EA191A" w14:textId="5FD829CA" w:rsidR="004B2AD8" w:rsidRDefault="004B2AD8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4B2AD8">
              <w:rPr>
                <w:rFonts w:eastAsiaTheme="minorEastAsia"/>
                <w:bCs w:val="0"/>
                <w:iCs/>
                <w:szCs w:val="24"/>
                <w:lang w:eastAsia="en-US"/>
              </w:rPr>
              <w:t>ежемесячно по установленному графику, до исчерпания пенсионных накоплений</w:t>
            </w:r>
          </w:p>
        </w:tc>
      </w:tr>
      <w:tr w:rsidR="008E27CC" w:rsidRPr="008775BE" w14:paraId="00A70916" w14:textId="77777777" w:rsidTr="00C97B75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DFAB1B" w14:textId="77777777" w:rsidR="008E27CC" w:rsidRPr="003E7F43" w:rsidRDefault="00C97B75" w:rsidP="00C97B75">
            <w:pPr>
              <w:pStyle w:val="aff5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val="en-US"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="008E27CC">
              <w:rPr>
                <w:rFonts w:eastAsiaTheme="minorEastAsia"/>
                <w:bCs w:val="0"/>
                <w:iCs/>
                <w:szCs w:val="24"/>
                <w:lang w:val="en-US" w:eastAsia="en-US"/>
              </w:rPr>
              <w:t>9</w:t>
            </w:r>
          </w:p>
        </w:tc>
        <w:tc>
          <w:tcPr>
            <w:tcW w:w="3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B4156E" w14:textId="77777777" w:rsidR="008E27CC" w:rsidRPr="003E7F43" w:rsidRDefault="00C97B75" w:rsidP="00C97B75">
            <w:pPr>
              <w:pStyle w:val="aff5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иной вид выплат</w:t>
            </w:r>
          </w:p>
        </w:tc>
      </w:tr>
    </w:tbl>
    <w:p w14:paraId="231448AA" w14:textId="77777777" w:rsidR="008E27CC" w:rsidRDefault="008E27CC" w:rsidP="007A15FF">
      <w:pPr>
        <w:spacing w:line="360" w:lineRule="auto"/>
        <w:ind w:firstLine="709"/>
        <w:jc w:val="center"/>
        <w:rPr>
          <w:sz w:val="30"/>
          <w:szCs w:val="30"/>
        </w:rPr>
      </w:pPr>
    </w:p>
    <w:p w14:paraId="5C347A06" w14:textId="77777777" w:rsidR="00A10606" w:rsidRDefault="005625AC" w:rsidP="000C5B6C">
      <w:pPr>
        <w:keepNext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1</w:t>
      </w:r>
      <w:r w:rsidR="000C5B6C">
        <w:rPr>
          <w:sz w:val="30"/>
          <w:szCs w:val="30"/>
        </w:rPr>
        <w:t>5</w:t>
      </w:r>
      <w:r w:rsidR="005A5282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 xml:space="preserve">При выполнении операций по кодированию объекта </w:t>
      </w:r>
      <w:r w:rsidR="00CB5683">
        <w:rPr>
          <w:sz w:val="30"/>
          <w:szCs w:val="30"/>
        </w:rPr>
        <w:t>систематизации (</w:t>
      </w:r>
      <w:r w:rsidR="00A10606">
        <w:rPr>
          <w:sz w:val="30"/>
          <w:szCs w:val="30"/>
        </w:rPr>
        <w:t>классификации</w:t>
      </w:r>
      <w:r w:rsidR="00CB5683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необходимо:</w:t>
      </w:r>
    </w:p>
    <w:p w14:paraId="643A1C78" w14:textId="77777777" w:rsidR="00A10606" w:rsidRPr="00A10606" w:rsidRDefault="00D22E6F" w:rsidP="00D22E6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а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установить принадлежность включаемого объекта </w:t>
      </w:r>
      <w:r w:rsidR="00AA032D">
        <w:rPr>
          <w:sz w:val="30"/>
          <w:szCs w:val="30"/>
        </w:rPr>
        <w:t>систематизации (</w:t>
      </w:r>
      <w:r w:rsidR="00A10606" w:rsidRPr="00A10606">
        <w:rPr>
          <w:sz w:val="30"/>
          <w:szCs w:val="30"/>
        </w:rPr>
        <w:t>классификации</w:t>
      </w:r>
      <w:r w:rsidR="00AA032D">
        <w:rPr>
          <w:sz w:val="30"/>
          <w:szCs w:val="30"/>
        </w:rPr>
        <w:t>)</w:t>
      </w:r>
      <w:r w:rsidR="00A10606" w:rsidRPr="00A10606">
        <w:rPr>
          <w:sz w:val="30"/>
          <w:szCs w:val="30"/>
        </w:rPr>
        <w:t xml:space="preserve"> к региональной группе;</w:t>
      </w:r>
    </w:p>
    <w:p w14:paraId="2463197D" w14:textId="77777777" w:rsidR="00A10606" w:rsidRPr="00A10606" w:rsidRDefault="00D22E6F" w:rsidP="00897FBB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б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установить принадлежность объекта классификации к одному из </w:t>
      </w:r>
      <w:r w:rsidR="006D5C23">
        <w:rPr>
          <w:sz w:val="30"/>
          <w:szCs w:val="30"/>
        </w:rPr>
        <w:t>видов пенсий</w:t>
      </w:r>
      <w:r w:rsidR="00163B1A">
        <w:rPr>
          <w:sz w:val="30"/>
          <w:szCs w:val="30"/>
        </w:rPr>
        <w:t xml:space="preserve"> в государстве-члене</w:t>
      </w:r>
      <w:r w:rsidR="006D5C23">
        <w:rPr>
          <w:sz w:val="30"/>
          <w:szCs w:val="30"/>
        </w:rPr>
        <w:t>,</w:t>
      </w:r>
      <w:r w:rsidR="006D5C23" w:rsidRPr="006D5C23">
        <w:rPr>
          <w:sz w:val="30"/>
          <w:szCs w:val="30"/>
          <w:lang w:eastAsia="x-none"/>
        </w:rPr>
        <w:t xml:space="preserve"> </w:t>
      </w:r>
      <w:r w:rsidR="006D5C23">
        <w:rPr>
          <w:sz w:val="30"/>
          <w:szCs w:val="30"/>
          <w:lang w:eastAsia="x-none"/>
        </w:rPr>
        <w:t>в отношении котор</w:t>
      </w:r>
      <w:r w:rsidR="00BA64EA">
        <w:rPr>
          <w:sz w:val="30"/>
          <w:szCs w:val="30"/>
          <w:lang w:eastAsia="x-none"/>
        </w:rPr>
        <w:t>ых</w:t>
      </w:r>
      <w:r w:rsidR="006D5C23">
        <w:rPr>
          <w:sz w:val="30"/>
          <w:szCs w:val="30"/>
          <w:lang w:eastAsia="x-none"/>
        </w:rPr>
        <w:t xml:space="preserve"> действуют нормы Соглашения</w:t>
      </w:r>
      <w:r w:rsidR="00ED54B2">
        <w:rPr>
          <w:sz w:val="30"/>
          <w:szCs w:val="30"/>
          <w:lang w:eastAsia="x-none"/>
        </w:rPr>
        <w:t>, в</w:t>
      </w:r>
      <w:r w:rsidR="00897FBB">
        <w:rPr>
          <w:sz w:val="30"/>
          <w:szCs w:val="30"/>
          <w:lang w:eastAsia="x-none"/>
        </w:rPr>
        <w:t> </w:t>
      </w:r>
      <w:r w:rsidR="00ED54B2">
        <w:rPr>
          <w:sz w:val="30"/>
          <w:szCs w:val="30"/>
          <w:lang w:eastAsia="x-none"/>
        </w:rPr>
        <w:t>соответствии с таблицей 1</w:t>
      </w:r>
      <w:r w:rsidR="00A10606" w:rsidRPr="00A10606">
        <w:rPr>
          <w:sz w:val="30"/>
          <w:szCs w:val="30"/>
        </w:rPr>
        <w:t>;</w:t>
      </w:r>
    </w:p>
    <w:p w14:paraId="08D5877C" w14:textId="77777777" w:rsidR="00A10606" w:rsidRPr="00A10606" w:rsidRDefault="00D22E6F" w:rsidP="00BA64EA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в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установить </w:t>
      </w:r>
      <w:r w:rsidR="00BA64EA">
        <w:rPr>
          <w:sz w:val="30"/>
          <w:szCs w:val="30"/>
        </w:rPr>
        <w:t>категорию получателей пенсии</w:t>
      </w:r>
      <w:r w:rsidR="00A10606" w:rsidRPr="00A10606">
        <w:rPr>
          <w:sz w:val="30"/>
          <w:szCs w:val="30"/>
        </w:rPr>
        <w:t xml:space="preserve"> в соответствии с</w:t>
      </w:r>
      <w:r w:rsidR="00BA64EA">
        <w:rPr>
          <w:sz w:val="30"/>
          <w:szCs w:val="30"/>
        </w:rPr>
        <w:t> </w:t>
      </w:r>
      <w:r w:rsidR="00ED54B2">
        <w:rPr>
          <w:sz w:val="30"/>
          <w:szCs w:val="30"/>
        </w:rPr>
        <w:t>таблицей 2</w:t>
      </w:r>
      <w:r w:rsidR="00A10606" w:rsidRPr="00A10606">
        <w:rPr>
          <w:sz w:val="30"/>
          <w:szCs w:val="30"/>
        </w:rPr>
        <w:t>;</w:t>
      </w:r>
    </w:p>
    <w:p w14:paraId="02BB66EF" w14:textId="77777777" w:rsidR="00BA64EA" w:rsidRDefault="00D22E6F" w:rsidP="00897FBB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г</w:t>
      </w:r>
      <w:r w:rsidR="00BA64EA">
        <w:rPr>
          <w:sz w:val="30"/>
          <w:szCs w:val="30"/>
        </w:rPr>
        <w:t>) установить вид выплат в соответствии с таблицей</w:t>
      </w:r>
      <w:r w:rsidR="00ED54B2">
        <w:rPr>
          <w:sz w:val="30"/>
          <w:szCs w:val="30"/>
        </w:rPr>
        <w:t> 3</w:t>
      </w:r>
      <w:r w:rsidR="00BA64EA">
        <w:rPr>
          <w:sz w:val="30"/>
          <w:szCs w:val="30"/>
        </w:rPr>
        <w:t>;</w:t>
      </w:r>
    </w:p>
    <w:p w14:paraId="6A688BDB" w14:textId="77777777" w:rsidR="00A10606" w:rsidRPr="00A10606" w:rsidRDefault="00D22E6F" w:rsidP="00D22E6F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д</w:t>
      </w:r>
      <w:r w:rsidR="00A10606">
        <w:rPr>
          <w:sz w:val="30"/>
          <w:szCs w:val="30"/>
        </w:rPr>
        <w:t>)</w:t>
      </w:r>
      <w:r w:rsidR="00A10606" w:rsidRPr="001B19B2">
        <w:rPr>
          <w:sz w:val="30"/>
          <w:szCs w:val="30"/>
        </w:rPr>
        <w:t> </w:t>
      </w:r>
      <w:r w:rsidR="00A10606" w:rsidRPr="00A10606">
        <w:rPr>
          <w:sz w:val="30"/>
          <w:szCs w:val="30"/>
        </w:rPr>
        <w:t xml:space="preserve">с учетом установленных на шаге </w:t>
      </w:r>
      <w:r>
        <w:rPr>
          <w:sz w:val="30"/>
          <w:szCs w:val="30"/>
        </w:rPr>
        <w:t>«а»</w:t>
      </w:r>
      <w:r w:rsidR="00A10606" w:rsidRPr="00A10606">
        <w:rPr>
          <w:sz w:val="30"/>
          <w:szCs w:val="30"/>
        </w:rPr>
        <w:t>-</w:t>
      </w:r>
      <w:r>
        <w:rPr>
          <w:sz w:val="30"/>
          <w:szCs w:val="30"/>
        </w:rPr>
        <w:t>«г»</w:t>
      </w:r>
      <w:r w:rsidR="00A10606" w:rsidRPr="00A10606">
        <w:rPr>
          <w:sz w:val="30"/>
          <w:szCs w:val="30"/>
        </w:rPr>
        <w:t xml:space="preserve"> соответствий провести кодирование объекта </w:t>
      </w:r>
      <w:r w:rsidR="00897FBB">
        <w:rPr>
          <w:sz w:val="30"/>
          <w:szCs w:val="30"/>
        </w:rPr>
        <w:t>систематизации (</w:t>
      </w:r>
      <w:r w:rsidR="00A10606" w:rsidRPr="00A10606">
        <w:rPr>
          <w:sz w:val="30"/>
          <w:szCs w:val="30"/>
        </w:rPr>
        <w:t>классификации</w:t>
      </w:r>
      <w:r w:rsidR="00897FBB">
        <w:rPr>
          <w:sz w:val="30"/>
          <w:szCs w:val="30"/>
        </w:rPr>
        <w:t>)</w:t>
      </w:r>
      <w:r w:rsidR="00A10606" w:rsidRPr="00A10606">
        <w:rPr>
          <w:sz w:val="30"/>
          <w:szCs w:val="30"/>
        </w:rPr>
        <w:t xml:space="preserve"> параллель</w:t>
      </w:r>
      <w:r w:rsidR="004C762D">
        <w:rPr>
          <w:sz w:val="30"/>
          <w:szCs w:val="30"/>
        </w:rPr>
        <w:t>ным методом.</w:t>
      </w:r>
    </w:p>
    <w:p w14:paraId="47CA30C5" w14:textId="77777777" w:rsidR="00A10606" w:rsidRDefault="008014F9" w:rsidP="000C5B6C">
      <w:pPr>
        <w:widowControl/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0C5B6C">
        <w:rPr>
          <w:sz w:val="30"/>
          <w:szCs w:val="30"/>
        </w:rPr>
        <w:t>6</w:t>
      </w:r>
      <w:r w:rsidR="007E5AB3" w:rsidRPr="00A819ED">
        <w:rPr>
          <w:sz w:val="30"/>
          <w:szCs w:val="30"/>
        </w:rPr>
        <w:t>. </w:t>
      </w:r>
      <w:r w:rsidR="00A10606">
        <w:rPr>
          <w:sz w:val="30"/>
          <w:szCs w:val="30"/>
        </w:rPr>
        <w:t xml:space="preserve">Пример выполнения операций по кодированию объекта </w:t>
      </w:r>
      <w:r w:rsidR="004C762D">
        <w:rPr>
          <w:sz w:val="30"/>
          <w:szCs w:val="30"/>
        </w:rPr>
        <w:t>систематизации (</w:t>
      </w:r>
      <w:r w:rsidR="00A10606">
        <w:rPr>
          <w:sz w:val="30"/>
          <w:szCs w:val="30"/>
        </w:rPr>
        <w:t>классификации</w:t>
      </w:r>
      <w:r w:rsidR="004C762D">
        <w:rPr>
          <w:sz w:val="30"/>
          <w:szCs w:val="30"/>
        </w:rPr>
        <w:t>)</w:t>
      </w:r>
      <w:r w:rsidR="00A10606">
        <w:rPr>
          <w:sz w:val="30"/>
          <w:szCs w:val="30"/>
        </w:rPr>
        <w:t xml:space="preserve"> приведен в таблице </w:t>
      </w:r>
      <w:r w:rsidR="00905918">
        <w:rPr>
          <w:sz w:val="30"/>
          <w:szCs w:val="30"/>
        </w:rPr>
        <w:t>4</w:t>
      </w:r>
      <w:r w:rsidR="00A10606">
        <w:rPr>
          <w:sz w:val="30"/>
          <w:szCs w:val="30"/>
        </w:rPr>
        <w:t>.</w:t>
      </w:r>
    </w:p>
    <w:p w14:paraId="32BDC8BD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B44549">
          <w:headerReference w:type="default" r:id="rId8"/>
          <w:pgSz w:w="11906" w:h="16838"/>
          <w:pgMar w:top="1522" w:right="850" w:bottom="993" w:left="1701" w:header="708" w:footer="708" w:gutter="0"/>
          <w:cols w:space="708"/>
          <w:titlePg/>
          <w:docGrid w:linePitch="360"/>
        </w:sectPr>
      </w:pPr>
    </w:p>
    <w:p w14:paraId="35CAC5F7" w14:textId="77777777" w:rsidR="007E5AB3" w:rsidRDefault="007E5AB3" w:rsidP="007E5AB3">
      <w:pPr>
        <w:spacing w:line="360" w:lineRule="auto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Таблица </w:t>
      </w:r>
      <w:r w:rsidR="00905918">
        <w:rPr>
          <w:sz w:val="30"/>
          <w:szCs w:val="30"/>
        </w:rPr>
        <w:t>4</w:t>
      </w:r>
      <w:r>
        <w:rPr>
          <w:sz w:val="30"/>
          <w:szCs w:val="30"/>
        </w:rPr>
        <w:t>.</w:t>
      </w:r>
    </w:p>
    <w:p w14:paraId="3F195D43" w14:textId="77777777" w:rsidR="007E5AB3" w:rsidRDefault="007E5AB3" w:rsidP="00F51B3E">
      <w:pPr>
        <w:spacing w:after="240" w:line="240" w:lineRule="auto"/>
        <w:ind w:firstLine="709"/>
        <w:jc w:val="center"/>
        <w:rPr>
          <w:sz w:val="30"/>
          <w:szCs w:val="30"/>
        </w:rPr>
      </w:pPr>
      <w:r>
        <w:rPr>
          <w:sz w:val="30"/>
          <w:szCs w:val="30"/>
        </w:rPr>
        <w:t>Пример выполнения операций по кодированию объекта</w:t>
      </w:r>
      <w:r w:rsidR="00F51B3E">
        <w:rPr>
          <w:sz w:val="30"/>
          <w:szCs w:val="30"/>
        </w:rPr>
        <w:t xml:space="preserve"> систематизации (</w:t>
      </w:r>
      <w:r>
        <w:rPr>
          <w:sz w:val="30"/>
          <w:szCs w:val="30"/>
        </w:rPr>
        <w:t>классификации</w:t>
      </w:r>
      <w:r w:rsidR="00F51B3E">
        <w:rPr>
          <w:sz w:val="30"/>
          <w:szCs w:val="30"/>
        </w:rPr>
        <w:t>)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234"/>
        <w:gridCol w:w="2250"/>
        <w:gridCol w:w="2015"/>
        <w:gridCol w:w="2407"/>
        <w:gridCol w:w="2454"/>
        <w:gridCol w:w="1953"/>
      </w:tblGrid>
      <w:tr w:rsidR="003B3891" w:rsidRPr="00F51B3E" w14:paraId="4192FE3D" w14:textId="77777777" w:rsidTr="00217C72">
        <w:trPr>
          <w:cantSplit/>
          <w:trHeight w:val="700"/>
          <w:tblHeader/>
        </w:trPr>
        <w:tc>
          <w:tcPr>
            <w:tcW w:w="1132" w:type="pct"/>
          </w:tcPr>
          <w:p w14:paraId="4B1BA696" w14:textId="77777777" w:rsidR="003B3891" w:rsidRPr="00F51B3E" w:rsidRDefault="003B3891" w:rsidP="00E7796C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51B3E">
              <w:rPr>
                <w:rFonts w:cs="Times New Roman"/>
                <w:bCs/>
                <w:sz w:val="24"/>
                <w:szCs w:val="24"/>
              </w:rPr>
              <w:t xml:space="preserve">Наименование объекта </w:t>
            </w:r>
            <w:r w:rsidR="00933C88">
              <w:rPr>
                <w:rFonts w:cs="Times New Roman"/>
                <w:bCs/>
                <w:sz w:val="24"/>
                <w:szCs w:val="24"/>
              </w:rPr>
              <w:t>систематизации (</w:t>
            </w:r>
            <w:r w:rsidRPr="00F51B3E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 w:rsidR="00933C88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88" w:type="pct"/>
          </w:tcPr>
          <w:p w14:paraId="7ED29AC3" w14:textId="77777777" w:rsidR="003B3891" w:rsidRPr="00F51B3E" w:rsidRDefault="00F51B3E" w:rsidP="00F51B3E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</w:t>
            </w:r>
            <w:r w:rsidRPr="00F51B3E">
              <w:rPr>
                <w:rFonts w:cs="Times New Roman"/>
                <w:bCs/>
                <w:sz w:val="24"/>
                <w:szCs w:val="24"/>
              </w:rPr>
              <w:t>егиональный признак (код государства-члена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6" w:type="pct"/>
          </w:tcPr>
          <w:p w14:paraId="7088159C" w14:textId="77777777" w:rsidR="003B3891" w:rsidRPr="00F51B3E" w:rsidRDefault="00F51B3E" w:rsidP="00E7796C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</w:t>
            </w:r>
            <w:r w:rsidRPr="00F51B3E">
              <w:rPr>
                <w:rFonts w:cs="Times New Roman"/>
                <w:bCs/>
                <w:sz w:val="24"/>
                <w:szCs w:val="24"/>
              </w:rPr>
              <w:t>ид пенсии</w:t>
            </w:r>
          </w:p>
        </w:tc>
        <w:tc>
          <w:tcPr>
            <w:tcW w:w="843" w:type="pct"/>
          </w:tcPr>
          <w:p w14:paraId="2FB1FBBB" w14:textId="77777777" w:rsidR="003B3891" w:rsidRPr="00F51B3E" w:rsidRDefault="00F51B3E" w:rsidP="00F51B3E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</w:t>
            </w:r>
            <w:r w:rsidRPr="00F51B3E">
              <w:rPr>
                <w:rFonts w:cs="Times New Roman"/>
                <w:bCs/>
                <w:sz w:val="24"/>
                <w:szCs w:val="24"/>
              </w:rPr>
              <w:t>атегори</w:t>
            </w:r>
            <w:r>
              <w:rPr>
                <w:rFonts w:cs="Times New Roman"/>
                <w:bCs/>
                <w:sz w:val="24"/>
                <w:szCs w:val="24"/>
              </w:rPr>
              <w:t>я</w:t>
            </w:r>
            <w:r w:rsidRPr="00F51B3E">
              <w:rPr>
                <w:rFonts w:cs="Times New Roman"/>
                <w:bCs/>
                <w:sz w:val="24"/>
                <w:szCs w:val="24"/>
              </w:rPr>
              <w:t xml:space="preserve"> получателей пенсии</w:t>
            </w:r>
          </w:p>
        </w:tc>
        <w:tc>
          <w:tcPr>
            <w:tcW w:w="859" w:type="pct"/>
          </w:tcPr>
          <w:p w14:paraId="5A130ABA" w14:textId="77777777" w:rsidR="003B3891" w:rsidRPr="00F51B3E" w:rsidRDefault="00F51B3E" w:rsidP="00FE182E">
            <w:pPr>
              <w:spacing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</w:t>
            </w:r>
            <w:r w:rsidRPr="00F51B3E">
              <w:rPr>
                <w:rFonts w:cs="Times New Roman"/>
                <w:bCs/>
                <w:sz w:val="24"/>
                <w:szCs w:val="24"/>
              </w:rPr>
              <w:t>ид</w:t>
            </w:r>
            <w:r w:rsidR="00FE182E">
              <w:rPr>
                <w:rFonts w:cs="Times New Roman"/>
                <w:bCs/>
                <w:sz w:val="24"/>
                <w:szCs w:val="24"/>
              </w:rPr>
              <w:t xml:space="preserve"> выплат</w:t>
            </w:r>
          </w:p>
        </w:tc>
        <w:tc>
          <w:tcPr>
            <w:tcW w:w="672" w:type="pct"/>
          </w:tcPr>
          <w:p w14:paraId="278F5A96" w14:textId="77777777" w:rsidR="003B3891" w:rsidRPr="00F51B3E" w:rsidRDefault="00F51B3E" w:rsidP="00F51B3E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F51B3E">
              <w:rPr>
                <w:rFonts w:cs="Times New Roman"/>
                <w:bCs/>
                <w:sz w:val="24"/>
                <w:szCs w:val="24"/>
              </w:rPr>
              <w:t>Код объекта</w:t>
            </w:r>
            <w:r>
              <w:rPr>
                <w:rFonts w:cs="Times New Roman"/>
                <w:bCs/>
                <w:sz w:val="24"/>
                <w:szCs w:val="24"/>
              </w:rPr>
              <w:t xml:space="preserve"> систематизации (</w:t>
            </w:r>
            <w:r w:rsidRPr="00F51B3E">
              <w:rPr>
                <w:rFonts w:cs="Times New Roman"/>
                <w:bCs/>
                <w:sz w:val="24"/>
                <w:szCs w:val="24"/>
              </w:rPr>
              <w:t>классификации</w:t>
            </w:r>
            <w:r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</w:tr>
      <w:tr w:rsidR="00F51B3E" w:rsidRPr="005A2229" w14:paraId="36DCB96D" w14:textId="77777777" w:rsidTr="00217C72">
        <w:trPr>
          <w:cantSplit/>
        </w:trPr>
        <w:tc>
          <w:tcPr>
            <w:tcW w:w="1132" w:type="pct"/>
          </w:tcPr>
          <w:p w14:paraId="3F304A85" w14:textId="77777777" w:rsidR="00F51B3E" w:rsidRPr="007E5AB3" w:rsidRDefault="00F51B3E" w:rsidP="00E84359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Трудовая пенсия по возрасту </w:t>
            </w:r>
            <w:r w:rsidRPr="007E5AB3">
              <w:rPr>
                <w:rFonts w:cs="Times New Roman"/>
                <w:sz w:val="24"/>
                <w:szCs w:val="24"/>
              </w:rPr>
              <w:t>Республики Армения</w:t>
            </w:r>
          </w:p>
        </w:tc>
        <w:tc>
          <w:tcPr>
            <w:tcW w:w="788" w:type="pct"/>
          </w:tcPr>
          <w:p w14:paraId="3AA79A6C" w14:textId="77777777" w:rsidR="00F51B3E" w:rsidRPr="007E5AB3" w:rsidRDefault="00F51B3E" w:rsidP="00F51B3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Армения (АМ)</w:t>
            </w:r>
          </w:p>
        </w:tc>
        <w:tc>
          <w:tcPr>
            <w:tcW w:w="706" w:type="pct"/>
          </w:tcPr>
          <w:p w14:paraId="4ADBED5C" w14:textId="77777777" w:rsidR="00F51B3E" w:rsidRPr="007E5AB3" w:rsidRDefault="005A485B" w:rsidP="005A485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трудовая пенсия</w:t>
            </w:r>
            <w:r w:rsidR="00F51B3E" w:rsidRPr="007E5AB3">
              <w:rPr>
                <w:rFonts w:cs="Times New Roman"/>
                <w:sz w:val="24"/>
                <w:szCs w:val="24"/>
              </w:rPr>
              <w:t xml:space="preserve"> </w:t>
            </w:r>
            <w:r w:rsidR="00F51B3E"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10</w:t>
            </w:r>
            <w:r w:rsidR="00F51B3E"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3" w:type="pct"/>
          </w:tcPr>
          <w:p w14:paraId="722DD13D" w14:textId="77777777" w:rsidR="00F51B3E" w:rsidRPr="007E5AB3" w:rsidRDefault="0072287B" w:rsidP="0072287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287B">
              <w:rPr>
                <w:rFonts w:cs="Times New Roman"/>
                <w:sz w:val="24"/>
                <w:szCs w:val="24"/>
              </w:rPr>
              <w:t>лица, имеющие право на пенсию 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2287B">
              <w:rPr>
                <w:rFonts w:cs="Times New Roman"/>
                <w:sz w:val="24"/>
                <w:szCs w:val="24"/>
              </w:rPr>
              <w:t>возрасту (по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2287B">
              <w:rPr>
                <w:rFonts w:cs="Times New Roman"/>
                <w:sz w:val="24"/>
                <w:szCs w:val="24"/>
              </w:rPr>
              <w:t>старости)</w:t>
            </w:r>
            <w:r w:rsidR="00F51B3E" w:rsidRPr="007E5AB3">
              <w:rPr>
                <w:rFonts w:cs="Times New Roman"/>
                <w:sz w:val="24"/>
                <w:szCs w:val="24"/>
              </w:rPr>
              <w:br/>
              <w:t>(код 0</w:t>
            </w:r>
            <w:r w:rsidR="005A485B">
              <w:rPr>
                <w:rFonts w:cs="Times New Roman"/>
                <w:sz w:val="24"/>
                <w:szCs w:val="24"/>
              </w:rPr>
              <w:t>1</w:t>
            </w:r>
            <w:r w:rsidR="00E27E9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9" w:type="pct"/>
          </w:tcPr>
          <w:p w14:paraId="62C103CC" w14:textId="77777777" w:rsidR="00F51B3E" w:rsidRPr="007E5AB3" w:rsidRDefault="00FE182E" w:rsidP="00FE182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ежемесячная бессрочная</w:t>
            </w:r>
            <w:r w:rsidR="005A485B">
              <w:rPr>
                <w:rFonts w:cs="Times New Roman"/>
                <w:sz w:val="24"/>
                <w:szCs w:val="24"/>
              </w:rPr>
              <w:br/>
              <w:t>(код 00)</w:t>
            </w:r>
          </w:p>
        </w:tc>
        <w:tc>
          <w:tcPr>
            <w:tcW w:w="672" w:type="pct"/>
          </w:tcPr>
          <w:p w14:paraId="21BBA604" w14:textId="77777777" w:rsidR="00F51B3E" w:rsidRPr="007E5AB3" w:rsidRDefault="00F51B3E" w:rsidP="005A485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AM</w:t>
            </w:r>
            <w:r w:rsidR="005A485B">
              <w:rPr>
                <w:rFonts w:cs="Times New Roman"/>
                <w:sz w:val="24"/>
                <w:szCs w:val="24"/>
              </w:rPr>
              <w:t>100100</w:t>
            </w:r>
          </w:p>
        </w:tc>
      </w:tr>
      <w:tr w:rsidR="00217C72" w:rsidRPr="005A2229" w14:paraId="7BF05BD1" w14:textId="77777777" w:rsidTr="00217C72">
        <w:trPr>
          <w:cantSplit/>
        </w:trPr>
        <w:tc>
          <w:tcPr>
            <w:tcW w:w="1132" w:type="pct"/>
          </w:tcPr>
          <w:p w14:paraId="4CC2597F" w14:textId="77777777" w:rsidR="00217C72" w:rsidRPr="007E5AB3" w:rsidRDefault="00217C72" w:rsidP="006B2DD6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217C72">
              <w:rPr>
                <w:rFonts w:cs="Times New Roman"/>
                <w:sz w:val="24"/>
                <w:szCs w:val="24"/>
              </w:rPr>
              <w:t>рудовая пенсия по</w:t>
            </w:r>
            <w:r w:rsidR="006B2DD6">
              <w:rPr>
                <w:rFonts w:cs="Times New Roman"/>
                <w:sz w:val="24"/>
                <w:szCs w:val="24"/>
              </w:rPr>
              <w:t> </w:t>
            </w:r>
            <w:r w:rsidRPr="00217C72">
              <w:rPr>
                <w:rFonts w:cs="Times New Roman"/>
                <w:sz w:val="24"/>
                <w:szCs w:val="24"/>
              </w:rPr>
              <w:t>инвалидности Республики Беларусь</w:t>
            </w:r>
          </w:p>
        </w:tc>
        <w:tc>
          <w:tcPr>
            <w:tcW w:w="788" w:type="pct"/>
          </w:tcPr>
          <w:p w14:paraId="56F0413D" w14:textId="77777777" w:rsidR="00217C72" w:rsidRPr="007E5AB3" w:rsidRDefault="00217C72" w:rsidP="00217C7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Беларусь (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BY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6" w:type="pct"/>
          </w:tcPr>
          <w:p w14:paraId="5A03B4C6" w14:textId="77777777" w:rsidR="00217C72" w:rsidRPr="007E5AB3" w:rsidRDefault="00217C72" w:rsidP="00217C7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трудовая пенсия</w:t>
            </w:r>
            <w:r w:rsidRPr="007E5AB3">
              <w:rPr>
                <w:rFonts w:cs="Times New Roman"/>
                <w:sz w:val="24"/>
                <w:szCs w:val="24"/>
              </w:rPr>
              <w:t xml:space="preserve"> </w:t>
            </w:r>
            <w:r w:rsidRPr="007E5AB3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7E5AB3">
              <w:rPr>
                <w:rFonts w:cs="Times New Roman"/>
                <w:sz w:val="24"/>
                <w:szCs w:val="24"/>
              </w:rPr>
              <w:t>0)</w:t>
            </w:r>
          </w:p>
        </w:tc>
        <w:tc>
          <w:tcPr>
            <w:tcW w:w="843" w:type="pct"/>
          </w:tcPr>
          <w:p w14:paraId="5B3AF42F" w14:textId="77777777" w:rsidR="00217C72" w:rsidRPr="007E5AB3" w:rsidRDefault="0072287B" w:rsidP="0072287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лица, имеющие право на пенсию по </w:t>
            </w:r>
            <w:r w:rsidR="00217C72">
              <w:rPr>
                <w:rFonts w:cs="Times New Roman"/>
                <w:sz w:val="24"/>
                <w:szCs w:val="24"/>
              </w:rPr>
              <w:t>инвалидности</w:t>
            </w:r>
          </w:p>
          <w:p w14:paraId="7FB68A42" w14:textId="77777777" w:rsidR="00217C72" w:rsidRPr="007E5AB3" w:rsidRDefault="00217C72" w:rsidP="00217C7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(код 02)</w:t>
            </w:r>
          </w:p>
        </w:tc>
        <w:tc>
          <w:tcPr>
            <w:tcW w:w="859" w:type="pct"/>
          </w:tcPr>
          <w:p w14:paraId="18E3085B" w14:textId="77777777" w:rsidR="00217C72" w:rsidRPr="008D0C58" w:rsidRDefault="006B2DD6" w:rsidP="00217C7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D0C58">
              <w:rPr>
                <w:rFonts w:eastAsiaTheme="minorEastAsia"/>
                <w:iCs/>
                <w:sz w:val="24"/>
                <w:szCs w:val="24"/>
                <w:lang w:eastAsia="en-US"/>
              </w:rPr>
              <w:t>ежемесячная на весь период наличия права на пенсию</w:t>
            </w:r>
            <w:r w:rsidRPr="008D0C58">
              <w:rPr>
                <w:rFonts w:cs="Times New Roman"/>
                <w:sz w:val="24"/>
                <w:szCs w:val="24"/>
              </w:rPr>
              <w:br/>
              <w:t>(код 01</w:t>
            </w:r>
            <w:r w:rsidR="00217C72" w:rsidRPr="008D0C5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72" w:type="pct"/>
          </w:tcPr>
          <w:p w14:paraId="58C440A2" w14:textId="77777777" w:rsidR="00217C72" w:rsidRPr="007E5AB3" w:rsidRDefault="00217C72" w:rsidP="00217C72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BY</w:t>
            </w:r>
            <w:r w:rsidR="006B2DD6">
              <w:rPr>
                <w:rFonts w:cs="Times New Roman"/>
                <w:sz w:val="24"/>
                <w:szCs w:val="24"/>
              </w:rPr>
              <w:t>100201</w:t>
            </w:r>
          </w:p>
        </w:tc>
      </w:tr>
      <w:tr w:rsidR="00CE2E3C" w:rsidRPr="005A2229" w14:paraId="1D6A15E8" w14:textId="77777777" w:rsidTr="00217C72">
        <w:trPr>
          <w:cantSplit/>
        </w:trPr>
        <w:tc>
          <w:tcPr>
            <w:tcW w:w="1132" w:type="pct"/>
          </w:tcPr>
          <w:p w14:paraId="4EFF6061" w14:textId="77777777" w:rsidR="00CE2E3C" w:rsidRPr="007E5AB3" w:rsidRDefault="006B2DD6" w:rsidP="006B2DD6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Единовременная выплата наследникам</w:t>
            </w:r>
            <w:r w:rsidR="00CE2E3C" w:rsidRPr="00933C88">
              <w:rPr>
                <w:rFonts w:cs="Times New Roman"/>
                <w:sz w:val="24"/>
                <w:szCs w:val="24"/>
              </w:rPr>
              <w:t xml:space="preserve"> из единого накопительного пенсионного фонда Республики Казахстан</w:t>
            </w:r>
          </w:p>
        </w:tc>
        <w:tc>
          <w:tcPr>
            <w:tcW w:w="788" w:type="pct"/>
          </w:tcPr>
          <w:p w14:paraId="36214207" w14:textId="77777777" w:rsidR="00CE2E3C" w:rsidRPr="007E5AB3" w:rsidRDefault="00CE2E3C" w:rsidP="00CE2E3C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>Республика Казахстан (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KZ)</w:t>
            </w:r>
          </w:p>
        </w:tc>
        <w:tc>
          <w:tcPr>
            <w:tcW w:w="706" w:type="pct"/>
          </w:tcPr>
          <w:p w14:paraId="34EEE9C0" w14:textId="77777777" w:rsidR="00CE2E3C" w:rsidRPr="007E5AB3" w:rsidRDefault="00CE2E3C" w:rsidP="006B2DD6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933C88">
              <w:rPr>
                <w:rFonts w:cs="Times New Roman"/>
                <w:sz w:val="24"/>
                <w:szCs w:val="24"/>
              </w:rPr>
              <w:t>енсионные выплаты из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933C88">
              <w:rPr>
                <w:rFonts w:cs="Times New Roman"/>
                <w:sz w:val="24"/>
                <w:szCs w:val="24"/>
              </w:rPr>
              <w:t>единого накопительного пенсионного фонда</w:t>
            </w:r>
            <w:r w:rsidR="00E31685">
              <w:rPr>
                <w:rFonts w:cs="Times New Roman"/>
                <w:sz w:val="24"/>
                <w:szCs w:val="24"/>
              </w:rPr>
              <w:t xml:space="preserve"> </w:t>
            </w:r>
            <w:r w:rsidR="00E31685">
              <w:rPr>
                <w:rFonts w:cs="Times New Roman"/>
                <w:sz w:val="24"/>
                <w:szCs w:val="24"/>
              </w:rPr>
              <w:br/>
              <w:t xml:space="preserve">(код </w:t>
            </w:r>
            <w:r w:rsidR="006B2DD6">
              <w:rPr>
                <w:rFonts w:cs="Times New Roman"/>
                <w:sz w:val="24"/>
                <w:szCs w:val="24"/>
              </w:rPr>
              <w:t>1</w:t>
            </w:r>
            <w:r w:rsidR="00E31685">
              <w:rPr>
                <w:rFonts w:cs="Times New Roman"/>
                <w:sz w:val="24"/>
                <w:szCs w:val="24"/>
              </w:rPr>
              <w:t>0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3" w:type="pct"/>
          </w:tcPr>
          <w:p w14:paraId="4C8A311B" w14:textId="77777777" w:rsidR="00CE2E3C" w:rsidRPr="007E5AB3" w:rsidRDefault="0072287B" w:rsidP="00CE2E3C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287B">
              <w:rPr>
                <w:rFonts w:cs="Times New Roman"/>
                <w:sz w:val="24"/>
                <w:szCs w:val="24"/>
              </w:rPr>
              <w:t>наследники (правопреемники) пенсионных начислений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CE2E3C" w:rsidRPr="007E5AB3">
              <w:rPr>
                <w:rFonts w:cs="Times New Roman"/>
                <w:sz w:val="24"/>
                <w:szCs w:val="24"/>
              </w:rPr>
              <w:br/>
              <w:t>(код 0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="00E27E9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9" w:type="pct"/>
          </w:tcPr>
          <w:p w14:paraId="6C8AC826" w14:textId="77777777" w:rsidR="00CE2E3C" w:rsidRPr="007E5AB3" w:rsidRDefault="008D0C58" w:rsidP="008D0C5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единовременная выплата</w:t>
            </w:r>
            <w:r>
              <w:rPr>
                <w:rFonts w:cs="Times New Roman"/>
                <w:sz w:val="24"/>
                <w:szCs w:val="24"/>
              </w:rPr>
              <w:br/>
              <w:t>(код 02</w:t>
            </w:r>
            <w:r w:rsidR="00CE2E3C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72" w:type="pct"/>
          </w:tcPr>
          <w:p w14:paraId="232D56DD" w14:textId="77777777" w:rsidR="00CE2E3C" w:rsidRPr="007E5AB3" w:rsidRDefault="00CE2E3C" w:rsidP="008D0C58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KZ</w:t>
            </w:r>
            <w:r w:rsidR="008D0C58">
              <w:rPr>
                <w:rFonts w:cs="Times New Roman"/>
                <w:sz w:val="24"/>
                <w:szCs w:val="24"/>
              </w:rPr>
              <w:t>1</w:t>
            </w:r>
            <w:r w:rsidRPr="007E5AB3">
              <w:rPr>
                <w:rFonts w:cs="Times New Roman"/>
                <w:sz w:val="24"/>
                <w:szCs w:val="24"/>
              </w:rPr>
              <w:t>00</w:t>
            </w:r>
            <w:r w:rsidR="008D0C58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="008D0C58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7A461B" w:rsidRPr="005A2229" w14:paraId="144C72FD" w14:textId="77777777" w:rsidTr="00217C72">
        <w:trPr>
          <w:cantSplit/>
        </w:trPr>
        <w:tc>
          <w:tcPr>
            <w:tcW w:w="1132" w:type="pct"/>
          </w:tcPr>
          <w:p w14:paraId="09D732E9" w14:textId="77777777" w:rsidR="007A461B" w:rsidRPr="007E5AB3" w:rsidRDefault="00C46E08" w:rsidP="00C46E0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C46E08">
              <w:rPr>
                <w:rFonts w:cs="Times New Roman"/>
                <w:sz w:val="24"/>
                <w:szCs w:val="24"/>
              </w:rPr>
              <w:t>акопительная часть пенсии из средств государственного накопительного пенсионного фонда Кыргызской Республики в связи с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C46E08">
              <w:rPr>
                <w:rFonts w:cs="Times New Roman"/>
                <w:sz w:val="24"/>
                <w:szCs w:val="24"/>
              </w:rPr>
              <w:t>установлением пенсии 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C46E08">
              <w:rPr>
                <w:rFonts w:cs="Times New Roman"/>
                <w:sz w:val="24"/>
                <w:szCs w:val="24"/>
              </w:rPr>
              <w:t>возрасту в виде срочной выплаты</w:t>
            </w:r>
          </w:p>
        </w:tc>
        <w:tc>
          <w:tcPr>
            <w:tcW w:w="788" w:type="pct"/>
          </w:tcPr>
          <w:p w14:paraId="1FC8CF04" w14:textId="77777777" w:rsidR="007A461B" w:rsidRPr="007E5AB3" w:rsidRDefault="007A461B" w:rsidP="007A461B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 xml:space="preserve">Кыргызская Республика 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(KG)</w:t>
            </w:r>
          </w:p>
        </w:tc>
        <w:tc>
          <w:tcPr>
            <w:tcW w:w="706" w:type="pct"/>
          </w:tcPr>
          <w:p w14:paraId="75BA9308" w14:textId="77777777" w:rsidR="007A461B" w:rsidRPr="007E5AB3" w:rsidRDefault="007A461B" w:rsidP="007A461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накопительная часть пенсии</w:t>
            </w:r>
            <w:r>
              <w:rPr>
                <w:rFonts w:cs="Times New Roman"/>
                <w:sz w:val="24"/>
                <w:szCs w:val="24"/>
              </w:rPr>
              <w:br/>
              <w:t>(код 20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3" w:type="pct"/>
          </w:tcPr>
          <w:p w14:paraId="11A79E28" w14:textId="77777777" w:rsidR="007A461B" w:rsidRPr="007E5AB3" w:rsidRDefault="007A461B" w:rsidP="007A461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2287B">
              <w:rPr>
                <w:rFonts w:cs="Times New Roman"/>
                <w:sz w:val="24"/>
                <w:szCs w:val="24"/>
              </w:rPr>
              <w:t>лица, имеющие право на пенсию 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2287B">
              <w:rPr>
                <w:rFonts w:cs="Times New Roman"/>
                <w:sz w:val="24"/>
                <w:szCs w:val="24"/>
              </w:rPr>
              <w:t>возрасту (по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2287B">
              <w:rPr>
                <w:rFonts w:cs="Times New Roman"/>
                <w:sz w:val="24"/>
                <w:szCs w:val="24"/>
              </w:rPr>
              <w:t>старости)</w:t>
            </w:r>
            <w:r w:rsidRPr="007E5AB3">
              <w:rPr>
                <w:rFonts w:cs="Times New Roman"/>
                <w:sz w:val="24"/>
                <w:szCs w:val="24"/>
              </w:rPr>
              <w:br/>
              <w:t>(код 0</w:t>
            </w:r>
            <w:r>
              <w:rPr>
                <w:rFonts w:cs="Times New Roman"/>
                <w:sz w:val="24"/>
                <w:szCs w:val="24"/>
              </w:rPr>
              <w:t>1)</w:t>
            </w:r>
          </w:p>
        </w:tc>
        <w:tc>
          <w:tcPr>
            <w:tcW w:w="859" w:type="pct"/>
          </w:tcPr>
          <w:p w14:paraId="666B2EEF" w14:textId="77777777" w:rsidR="007A461B" w:rsidRPr="007E5AB3" w:rsidRDefault="007A461B" w:rsidP="007A461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срочная выплата</w:t>
            </w:r>
            <w:r>
              <w:rPr>
                <w:rFonts w:cs="Times New Roman"/>
                <w:sz w:val="24"/>
                <w:szCs w:val="24"/>
              </w:rPr>
              <w:br/>
              <w:t>(код 03)</w:t>
            </w:r>
          </w:p>
        </w:tc>
        <w:tc>
          <w:tcPr>
            <w:tcW w:w="672" w:type="pct"/>
          </w:tcPr>
          <w:p w14:paraId="38F46ED3" w14:textId="77777777" w:rsidR="007A461B" w:rsidRPr="007E5AB3" w:rsidRDefault="007A461B" w:rsidP="007A461B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KG</w:t>
            </w:r>
            <w:r>
              <w:rPr>
                <w:rFonts w:cs="Times New Roman"/>
                <w:sz w:val="24"/>
                <w:szCs w:val="24"/>
              </w:rPr>
              <w:t>200103</w:t>
            </w:r>
          </w:p>
        </w:tc>
      </w:tr>
      <w:tr w:rsidR="00F5580E" w:rsidRPr="005A2229" w14:paraId="1EFAA721" w14:textId="77777777" w:rsidTr="00217C72">
        <w:trPr>
          <w:cantSplit/>
        </w:trPr>
        <w:tc>
          <w:tcPr>
            <w:tcW w:w="1132" w:type="pct"/>
          </w:tcPr>
          <w:p w14:paraId="53E421AF" w14:textId="77777777" w:rsidR="00F5580E" w:rsidRPr="007E5AB3" w:rsidRDefault="00F5580E" w:rsidP="00F5580E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Единовременная в</w:t>
            </w:r>
            <w:r w:rsidRPr="001B3608">
              <w:rPr>
                <w:rFonts w:cs="Times New Roman"/>
                <w:sz w:val="24"/>
                <w:szCs w:val="24"/>
              </w:rPr>
              <w:t xml:space="preserve">ыплата </w:t>
            </w:r>
            <w:r>
              <w:rPr>
                <w:rFonts w:cs="Times New Roman"/>
                <w:sz w:val="24"/>
                <w:szCs w:val="24"/>
              </w:rPr>
              <w:t>за счет средств пенсионных накоплений</w:t>
            </w:r>
            <w:r w:rsidRPr="001B3608">
              <w:rPr>
                <w:rFonts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788" w:type="pct"/>
          </w:tcPr>
          <w:p w14:paraId="71ED253E" w14:textId="77777777" w:rsidR="00F5580E" w:rsidRPr="007E5AB3" w:rsidRDefault="00F5580E" w:rsidP="00F5580E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E5AB3">
              <w:rPr>
                <w:rFonts w:cs="Times New Roman"/>
                <w:sz w:val="24"/>
                <w:szCs w:val="24"/>
              </w:rPr>
              <w:t xml:space="preserve">Российская Федерация </w:t>
            </w:r>
            <w:r w:rsidRPr="007E5AB3">
              <w:rPr>
                <w:rFonts w:cs="Times New Roman"/>
                <w:sz w:val="24"/>
                <w:szCs w:val="24"/>
                <w:lang w:val="en-US"/>
              </w:rPr>
              <w:t>(RU)</w:t>
            </w:r>
          </w:p>
        </w:tc>
        <w:tc>
          <w:tcPr>
            <w:tcW w:w="706" w:type="pct"/>
          </w:tcPr>
          <w:p w14:paraId="31BAA03A" w14:textId="77777777" w:rsidR="00F5580E" w:rsidRPr="007E5AB3" w:rsidRDefault="00F5580E" w:rsidP="00F5580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иные выплаты за счет средств пенсионных накоплений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7E5AB3">
              <w:rPr>
                <w:rFonts w:cs="Times New Roman"/>
                <w:sz w:val="24"/>
                <w:szCs w:val="24"/>
              </w:rPr>
              <w:t xml:space="preserve">(код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3D0D4F">
              <w:rPr>
                <w:rFonts w:cs="Times New Roman"/>
                <w:sz w:val="24"/>
                <w:szCs w:val="24"/>
              </w:rPr>
              <w:t>0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3" w:type="pct"/>
          </w:tcPr>
          <w:p w14:paraId="5FA1AFB4" w14:textId="77777777" w:rsidR="00F5580E" w:rsidRPr="007E5AB3" w:rsidRDefault="00F5580E" w:rsidP="00F5580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лица, имеющие право на пенсию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7E5AB3">
              <w:rPr>
                <w:rFonts w:cs="Times New Roman"/>
                <w:sz w:val="24"/>
                <w:szCs w:val="24"/>
              </w:rPr>
              <w:t>(код 0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Pr="007E5AB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59" w:type="pct"/>
          </w:tcPr>
          <w:p w14:paraId="58DE760A" w14:textId="77777777" w:rsidR="00F5580E" w:rsidRPr="007E5AB3" w:rsidRDefault="00F5580E" w:rsidP="00F5580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единовременная выплата</w:t>
            </w:r>
            <w:r>
              <w:rPr>
                <w:rFonts w:cs="Times New Roman"/>
                <w:sz w:val="24"/>
                <w:szCs w:val="24"/>
              </w:rPr>
              <w:br/>
              <w:t>(код 02)</w:t>
            </w:r>
          </w:p>
        </w:tc>
        <w:tc>
          <w:tcPr>
            <w:tcW w:w="672" w:type="pct"/>
          </w:tcPr>
          <w:p w14:paraId="69633BD1" w14:textId="77777777" w:rsidR="00F5580E" w:rsidRPr="007E5AB3" w:rsidRDefault="00F5580E" w:rsidP="008F329E">
            <w:pPr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E5AB3">
              <w:rPr>
                <w:rFonts w:cs="Times New Roman"/>
                <w:sz w:val="24"/>
                <w:szCs w:val="24"/>
              </w:rPr>
              <w:t>RU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8F329E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0002</w:t>
            </w:r>
          </w:p>
        </w:tc>
      </w:tr>
    </w:tbl>
    <w:p w14:paraId="10EA6D8A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</w:pPr>
    </w:p>
    <w:p w14:paraId="0C7904BA" w14:textId="77777777" w:rsidR="007E5AB3" w:rsidRDefault="007E5AB3" w:rsidP="00A10606">
      <w:pPr>
        <w:spacing w:line="360" w:lineRule="auto"/>
        <w:ind w:firstLine="709"/>
        <w:rPr>
          <w:sz w:val="30"/>
          <w:szCs w:val="30"/>
        </w:rPr>
        <w:sectPr w:rsidR="007E5AB3" w:rsidSect="007E5AB3">
          <w:headerReference w:type="first" r:id="rId9"/>
          <w:pgSz w:w="16838" w:h="11906" w:orient="landscape"/>
          <w:pgMar w:top="1701" w:right="1522" w:bottom="850" w:left="993" w:header="708" w:footer="708" w:gutter="0"/>
          <w:cols w:space="708"/>
          <w:titlePg/>
          <w:docGrid w:linePitch="360"/>
        </w:sectPr>
      </w:pPr>
    </w:p>
    <w:p w14:paraId="19B712E3" w14:textId="77777777" w:rsidR="007E5AB3" w:rsidRPr="007E5AB3" w:rsidRDefault="007E5AB3" w:rsidP="000041B0">
      <w:pPr>
        <w:pStyle w:val="1"/>
        <w:keepLines w:val="0"/>
        <w:spacing w:before="0"/>
      </w:pPr>
      <w:r w:rsidRPr="00A819ED">
        <w:lastRenderedPageBreak/>
        <w:t>I</w:t>
      </w:r>
      <w:r>
        <w:rPr>
          <w:lang w:val="en-US"/>
        </w:rPr>
        <w:t>V</w:t>
      </w:r>
      <w:r w:rsidRPr="00A819ED">
        <w:t>. </w:t>
      </w:r>
      <w:r>
        <w:t xml:space="preserve">Описание порядка </w:t>
      </w:r>
      <w:r w:rsidR="00806182">
        <w:rPr>
          <w:szCs w:val="30"/>
        </w:rPr>
        <w:t>внесения изменений в</w:t>
      </w:r>
      <w:r>
        <w:rPr>
          <w:szCs w:val="30"/>
        </w:rPr>
        <w:t xml:space="preserve"> </w:t>
      </w:r>
      <w:r w:rsidR="000041B0">
        <w:rPr>
          <w:szCs w:val="30"/>
        </w:rPr>
        <w:t>справочник</w:t>
      </w:r>
    </w:p>
    <w:p w14:paraId="1F5C549A" w14:textId="77777777" w:rsidR="007E5AB3" w:rsidRDefault="008014F9" w:rsidP="000C5B6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1</w:t>
      </w:r>
      <w:r w:rsidR="000C5B6C">
        <w:rPr>
          <w:sz w:val="30"/>
          <w:szCs w:val="30"/>
        </w:rPr>
        <w:t>7</w:t>
      </w:r>
      <w:r w:rsidR="007E5AB3" w:rsidRPr="00A819ED">
        <w:rPr>
          <w:sz w:val="30"/>
          <w:szCs w:val="30"/>
        </w:rPr>
        <w:t>. </w:t>
      </w:r>
      <w:r w:rsidR="007E5AB3">
        <w:rPr>
          <w:sz w:val="30"/>
          <w:szCs w:val="30"/>
        </w:rPr>
        <w:t xml:space="preserve">Внесение изменений в </w:t>
      </w:r>
      <w:r w:rsidR="000041B0">
        <w:rPr>
          <w:sz w:val="30"/>
          <w:szCs w:val="30"/>
        </w:rPr>
        <w:t>справочник</w:t>
      </w:r>
      <w:r w:rsidR="007E5AB3">
        <w:rPr>
          <w:sz w:val="30"/>
          <w:szCs w:val="30"/>
        </w:rPr>
        <w:t xml:space="preserve"> обеспечивается в</w:t>
      </w:r>
      <w:r w:rsidR="000041B0">
        <w:rPr>
          <w:sz w:val="30"/>
          <w:szCs w:val="30"/>
        </w:rPr>
        <w:t> </w:t>
      </w:r>
      <w:r w:rsidR="007E5AB3">
        <w:rPr>
          <w:sz w:val="30"/>
          <w:szCs w:val="30"/>
        </w:rPr>
        <w:t>следующих случаях:</w:t>
      </w:r>
    </w:p>
    <w:p w14:paraId="34264C06" w14:textId="77777777" w:rsidR="00806182" w:rsidRDefault="007E5AB3" w:rsidP="00DC1641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</w:t>
      </w:r>
      <w:r w:rsidRPr="00744F99">
        <w:rPr>
          <w:sz w:val="30"/>
          <w:szCs w:val="30"/>
        </w:rPr>
        <w:t xml:space="preserve">ри </w:t>
      </w:r>
      <w:r w:rsidR="00DC1641">
        <w:rPr>
          <w:sz w:val="30"/>
          <w:szCs w:val="30"/>
        </w:rPr>
        <w:t>внесении изменений в Соглашение</w:t>
      </w:r>
      <w:r w:rsidR="00806182">
        <w:rPr>
          <w:sz w:val="30"/>
          <w:szCs w:val="30"/>
        </w:rPr>
        <w:t>;</w:t>
      </w:r>
    </w:p>
    <w:p w14:paraId="3C3F3EDF" w14:textId="77777777" w:rsidR="00DC1641" w:rsidRDefault="00806182" w:rsidP="00163B1A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>при</w:t>
      </w:r>
      <w:r w:rsidR="007E5AB3">
        <w:rPr>
          <w:sz w:val="30"/>
          <w:szCs w:val="30"/>
        </w:rPr>
        <w:t xml:space="preserve"> </w:t>
      </w:r>
      <w:r w:rsidR="00DC1641">
        <w:rPr>
          <w:sz w:val="30"/>
          <w:szCs w:val="30"/>
        </w:rPr>
        <w:t xml:space="preserve">внесении </w:t>
      </w:r>
      <w:r w:rsidR="007E5AB3">
        <w:rPr>
          <w:sz w:val="30"/>
          <w:szCs w:val="30"/>
        </w:rPr>
        <w:t>изменени</w:t>
      </w:r>
      <w:r w:rsidR="00DC1641">
        <w:rPr>
          <w:sz w:val="30"/>
          <w:szCs w:val="30"/>
        </w:rPr>
        <w:t>й в</w:t>
      </w:r>
      <w:r w:rsidR="007E5AB3">
        <w:rPr>
          <w:sz w:val="30"/>
          <w:szCs w:val="30"/>
        </w:rPr>
        <w:t xml:space="preserve"> законодательств</w:t>
      </w:r>
      <w:r w:rsidR="00DC1641">
        <w:rPr>
          <w:sz w:val="30"/>
          <w:szCs w:val="30"/>
        </w:rPr>
        <w:t>о</w:t>
      </w:r>
      <w:r w:rsidR="007E5AB3">
        <w:rPr>
          <w:sz w:val="30"/>
          <w:szCs w:val="30"/>
        </w:rPr>
        <w:t xml:space="preserve"> отдельных государств-членов </w:t>
      </w:r>
      <w:r w:rsidR="00DC1641" w:rsidRPr="00DC1641">
        <w:rPr>
          <w:sz w:val="30"/>
          <w:szCs w:val="30"/>
        </w:rPr>
        <w:t xml:space="preserve">о пенсионном обеспечении, которое изменяет </w:t>
      </w:r>
      <w:r w:rsidR="00163B1A">
        <w:rPr>
          <w:sz w:val="30"/>
          <w:szCs w:val="30"/>
        </w:rPr>
        <w:br/>
      </w:r>
      <w:r w:rsidR="00DC1641" w:rsidRPr="00DC1641">
        <w:rPr>
          <w:sz w:val="30"/>
          <w:szCs w:val="30"/>
        </w:rPr>
        <w:t>и (или) дополняет</w:t>
      </w:r>
      <w:r w:rsidR="00DC1641">
        <w:rPr>
          <w:sz w:val="30"/>
          <w:szCs w:val="30"/>
        </w:rPr>
        <w:t xml:space="preserve"> </w:t>
      </w:r>
      <w:r w:rsidR="00DC1641" w:rsidRPr="00DC1641">
        <w:rPr>
          <w:sz w:val="30"/>
          <w:szCs w:val="30"/>
        </w:rPr>
        <w:t>положения, указанные в пункте 2 статьи</w:t>
      </w:r>
      <w:r w:rsidR="00DC1641">
        <w:rPr>
          <w:sz w:val="30"/>
          <w:szCs w:val="30"/>
        </w:rPr>
        <w:t xml:space="preserve"> 2 Соглашения и </w:t>
      </w:r>
      <w:r w:rsidR="00DC1641" w:rsidRPr="00DC1641">
        <w:rPr>
          <w:sz w:val="30"/>
          <w:szCs w:val="30"/>
        </w:rPr>
        <w:t>не противоречит нормам</w:t>
      </w:r>
      <w:r w:rsidR="00DC1641">
        <w:rPr>
          <w:sz w:val="30"/>
          <w:szCs w:val="30"/>
        </w:rPr>
        <w:t xml:space="preserve"> </w:t>
      </w:r>
      <w:r w:rsidR="00DC1641" w:rsidRPr="00DC1641">
        <w:rPr>
          <w:sz w:val="30"/>
          <w:szCs w:val="30"/>
        </w:rPr>
        <w:t>Соглашения</w:t>
      </w:r>
      <w:r w:rsidR="00DC1641">
        <w:rPr>
          <w:sz w:val="30"/>
          <w:szCs w:val="30"/>
        </w:rPr>
        <w:t>.</w:t>
      </w:r>
    </w:p>
    <w:p w14:paraId="615BCFCB" w14:textId="3B5F7827" w:rsidR="002157B9" w:rsidRDefault="002157B9" w:rsidP="000C5B6C">
      <w:pPr>
        <w:pStyle w:val="aff3"/>
        <w:spacing w:before="7" w:line="360" w:lineRule="auto"/>
        <w:ind w:firstLine="708"/>
        <w:jc w:val="both"/>
        <w:rPr>
          <w:color w:val="000000" w:themeColor="text1"/>
          <w:lang w:val="ru-RU"/>
        </w:rPr>
      </w:pPr>
      <w:r w:rsidRPr="0071176D">
        <w:rPr>
          <w:lang w:val="ru-RU"/>
        </w:rPr>
        <w:t>1</w:t>
      </w:r>
      <w:r w:rsidR="000C5B6C">
        <w:rPr>
          <w:lang w:val="ru-RU"/>
        </w:rPr>
        <w:t>8</w:t>
      </w:r>
      <w:r w:rsidRPr="0071176D">
        <w:rPr>
          <w:lang w:val="ru-RU"/>
        </w:rPr>
        <w:t>.</w:t>
      </w:r>
      <w:r w:rsidRPr="00A819ED">
        <w:t> </w:t>
      </w:r>
      <w:r w:rsidRPr="00A72629">
        <w:rPr>
          <w:color w:val="000000" w:themeColor="text1"/>
          <w:lang w:val="ru-RU"/>
        </w:rPr>
        <w:t>При</w:t>
      </w:r>
      <w:r w:rsidR="00ED54B2">
        <w:rPr>
          <w:color w:val="000000" w:themeColor="text1"/>
          <w:lang w:val="ru-RU"/>
        </w:rPr>
        <w:t xml:space="preserve"> внесении</w:t>
      </w:r>
      <w:r w:rsidRPr="00A72629">
        <w:rPr>
          <w:color w:val="000000" w:themeColor="text1"/>
          <w:lang w:val="ru-RU"/>
        </w:rPr>
        <w:t xml:space="preserve"> </w:t>
      </w:r>
      <w:r w:rsidRPr="0071176D">
        <w:rPr>
          <w:lang w:val="ru-RU"/>
        </w:rPr>
        <w:t>изменени</w:t>
      </w:r>
      <w:r w:rsidR="00ED54B2">
        <w:rPr>
          <w:lang w:val="ru-RU"/>
        </w:rPr>
        <w:t>й в</w:t>
      </w:r>
      <w:r w:rsidRPr="0071176D">
        <w:rPr>
          <w:lang w:val="ru-RU"/>
        </w:rPr>
        <w:t xml:space="preserve"> законодательств</w:t>
      </w:r>
      <w:r w:rsidR="00DC1641">
        <w:rPr>
          <w:lang w:val="ru-RU"/>
        </w:rPr>
        <w:t>о</w:t>
      </w:r>
      <w:r w:rsidRPr="0071176D">
        <w:rPr>
          <w:lang w:val="ru-RU"/>
        </w:rPr>
        <w:t xml:space="preserve"> отдельных государств-членов</w:t>
      </w:r>
      <w:r>
        <w:rPr>
          <w:color w:val="000000" w:themeColor="text1"/>
          <w:lang w:val="ru-RU"/>
        </w:rPr>
        <w:t xml:space="preserve"> орган государства-члена, уполномоченный на</w:t>
      </w:r>
      <w:r w:rsidR="005E17BD">
        <w:rPr>
          <w:color w:val="000000" w:themeColor="text1"/>
          <w:lang w:val="ru-RU"/>
        </w:rPr>
        <w:t> </w:t>
      </w:r>
      <w:r>
        <w:rPr>
          <w:color w:val="000000" w:themeColor="text1"/>
          <w:lang w:val="ru-RU"/>
        </w:rPr>
        <w:t xml:space="preserve">взаимодействие с Комиссией, </w:t>
      </w:r>
      <w:r>
        <w:rPr>
          <w:lang w:val="ru-RU"/>
        </w:rPr>
        <w:t xml:space="preserve">информирует Комиссию об изменениях </w:t>
      </w:r>
      <w:r w:rsidR="0071176D">
        <w:rPr>
          <w:lang w:val="ru-RU"/>
        </w:rPr>
        <w:br/>
      </w:r>
      <w:r>
        <w:rPr>
          <w:lang w:val="ru-RU"/>
        </w:rPr>
        <w:t>с указанием реквизит</w:t>
      </w:r>
      <w:r w:rsidR="0071176D">
        <w:rPr>
          <w:lang w:val="ru-RU"/>
        </w:rPr>
        <w:t>ов</w:t>
      </w:r>
      <w:r>
        <w:rPr>
          <w:lang w:val="ru-RU"/>
        </w:rPr>
        <w:t xml:space="preserve"> нормативн</w:t>
      </w:r>
      <w:r w:rsidR="001377F5">
        <w:rPr>
          <w:lang w:val="ru-RU"/>
        </w:rPr>
        <w:t xml:space="preserve">ых </w:t>
      </w:r>
      <w:r>
        <w:rPr>
          <w:lang w:val="ru-RU"/>
        </w:rPr>
        <w:t xml:space="preserve">правых документов, </w:t>
      </w:r>
      <w:r>
        <w:rPr>
          <w:lang w:val="ru-RU"/>
        </w:rPr>
        <w:br/>
        <w:t>в соответствии с которыми внесены изменения</w:t>
      </w:r>
      <w:r>
        <w:rPr>
          <w:color w:val="000000" w:themeColor="text1"/>
          <w:lang w:val="ru-RU"/>
        </w:rPr>
        <w:t xml:space="preserve">, а также </w:t>
      </w:r>
      <w:r>
        <w:rPr>
          <w:color w:val="000000" w:themeColor="text1"/>
          <w:lang w:val="ru-RU"/>
        </w:rPr>
        <w:br/>
        <w:t>о датах вступления их в действие</w:t>
      </w:r>
      <w:r w:rsidR="0071176D">
        <w:rPr>
          <w:color w:val="000000" w:themeColor="text1"/>
          <w:lang w:val="ru-RU"/>
        </w:rPr>
        <w:t>.</w:t>
      </w:r>
    </w:p>
    <w:p w14:paraId="1A3F9656" w14:textId="77777777" w:rsidR="00CB0B82" w:rsidRDefault="0071176D" w:rsidP="000C5B6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Комиссия на основании анализа представленных сведений </w:t>
      </w:r>
      <w:r w:rsidR="00686538">
        <w:rPr>
          <w:sz w:val="30"/>
          <w:szCs w:val="30"/>
        </w:rPr>
        <w:br/>
        <w:t xml:space="preserve">и </w:t>
      </w:r>
      <w:r w:rsidR="00686538" w:rsidRPr="0071176D">
        <w:rPr>
          <w:sz w:val="30"/>
          <w:szCs w:val="30"/>
        </w:rPr>
        <w:t>изменении законодательства государств</w:t>
      </w:r>
      <w:r w:rsidR="00686538">
        <w:rPr>
          <w:sz w:val="30"/>
          <w:szCs w:val="30"/>
        </w:rPr>
        <w:t>а</w:t>
      </w:r>
      <w:r w:rsidR="00686538" w:rsidRPr="0071176D">
        <w:rPr>
          <w:sz w:val="30"/>
          <w:szCs w:val="30"/>
        </w:rPr>
        <w:t>-член</w:t>
      </w:r>
      <w:r w:rsidR="00686538">
        <w:rPr>
          <w:sz w:val="30"/>
          <w:szCs w:val="30"/>
        </w:rPr>
        <w:t>а</w:t>
      </w:r>
      <w:r w:rsidR="00686538">
        <w:rPr>
          <w:color w:val="000000" w:themeColor="text1"/>
        </w:rPr>
        <w:t xml:space="preserve"> </w:t>
      </w:r>
      <w:r>
        <w:rPr>
          <w:sz w:val="30"/>
          <w:szCs w:val="30"/>
        </w:rPr>
        <w:t>вносит</w:t>
      </w:r>
      <w:r w:rsidR="00107DAE" w:rsidRPr="00CB0B82">
        <w:rPr>
          <w:sz w:val="30"/>
          <w:szCs w:val="30"/>
        </w:rPr>
        <w:t xml:space="preserve"> соответствующие </w:t>
      </w:r>
      <w:r>
        <w:rPr>
          <w:sz w:val="30"/>
          <w:szCs w:val="30"/>
        </w:rPr>
        <w:t>изменения</w:t>
      </w:r>
      <w:r w:rsidR="00107DAE" w:rsidRPr="00CB0B82">
        <w:rPr>
          <w:sz w:val="30"/>
          <w:szCs w:val="30"/>
        </w:rPr>
        <w:t xml:space="preserve"> в </w:t>
      </w:r>
      <w:r w:rsidR="001377F5">
        <w:rPr>
          <w:sz w:val="30"/>
          <w:szCs w:val="30"/>
        </w:rPr>
        <w:t>справочник</w:t>
      </w:r>
      <w:r>
        <w:rPr>
          <w:sz w:val="30"/>
          <w:szCs w:val="30"/>
        </w:rPr>
        <w:t>, согласно пунктам 1</w:t>
      </w:r>
      <w:r w:rsidR="000C5B6C">
        <w:rPr>
          <w:sz w:val="30"/>
          <w:szCs w:val="30"/>
        </w:rPr>
        <w:t>9</w:t>
      </w:r>
      <w:r>
        <w:rPr>
          <w:sz w:val="30"/>
          <w:szCs w:val="30"/>
        </w:rPr>
        <w:t>-2</w:t>
      </w:r>
      <w:r w:rsidR="000C5B6C">
        <w:rPr>
          <w:sz w:val="30"/>
          <w:szCs w:val="30"/>
        </w:rPr>
        <w:t>0</w:t>
      </w:r>
      <w:r>
        <w:rPr>
          <w:sz w:val="30"/>
          <w:szCs w:val="30"/>
        </w:rPr>
        <w:t xml:space="preserve"> настоящего Порядка</w:t>
      </w:r>
      <w:r w:rsidR="00107DAE" w:rsidRPr="00CB0B82">
        <w:rPr>
          <w:sz w:val="30"/>
          <w:szCs w:val="30"/>
        </w:rPr>
        <w:t>.</w:t>
      </w:r>
      <w:r w:rsidR="00CB0B82" w:rsidRPr="00CB0B82">
        <w:rPr>
          <w:sz w:val="30"/>
          <w:szCs w:val="30"/>
        </w:rPr>
        <w:t xml:space="preserve"> </w:t>
      </w:r>
    </w:p>
    <w:p w14:paraId="147710D3" w14:textId="77777777" w:rsidR="005E17BD" w:rsidRDefault="005E17BD" w:rsidP="000C5B6C">
      <w:pPr>
        <w:spacing w:line="360" w:lineRule="auto"/>
        <w:ind w:firstLine="709"/>
        <w:rPr>
          <w:sz w:val="30"/>
          <w:szCs w:val="30"/>
        </w:rPr>
      </w:pPr>
      <w:r w:rsidRPr="005E17BD">
        <w:rPr>
          <w:sz w:val="30"/>
          <w:szCs w:val="30"/>
        </w:rPr>
        <w:t>1</w:t>
      </w:r>
      <w:r w:rsidR="000C5B6C">
        <w:rPr>
          <w:sz w:val="30"/>
          <w:szCs w:val="30"/>
        </w:rPr>
        <w:t>9</w:t>
      </w:r>
      <w:r w:rsidRPr="005E17BD">
        <w:rPr>
          <w:sz w:val="30"/>
          <w:szCs w:val="30"/>
        </w:rPr>
        <w:t>.</w:t>
      </w:r>
      <w:r>
        <w:rPr>
          <w:sz w:val="30"/>
          <w:szCs w:val="30"/>
        </w:rPr>
        <w:t> </w:t>
      </w:r>
      <w:r w:rsidRPr="005E17BD">
        <w:rPr>
          <w:sz w:val="30"/>
          <w:szCs w:val="30"/>
        </w:rPr>
        <w:t xml:space="preserve">Комиссия с учетом анализа изменения законодательства государства-члена и представленных сведений вносит необходимые изменения в </w:t>
      </w:r>
      <w:r>
        <w:rPr>
          <w:sz w:val="30"/>
          <w:szCs w:val="30"/>
        </w:rPr>
        <w:t>справочник</w:t>
      </w:r>
      <w:r w:rsidRPr="005E17BD">
        <w:rPr>
          <w:sz w:val="30"/>
          <w:szCs w:val="30"/>
        </w:rPr>
        <w:t xml:space="preserve"> в части включения, исключения, изменения отдельных объектов</w:t>
      </w:r>
      <w:r>
        <w:rPr>
          <w:sz w:val="30"/>
          <w:szCs w:val="30"/>
        </w:rPr>
        <w:t xml:space="preserve"> систематизации</w:t>
      </w:r>
      <w:r w:rsidRPr="005E17BD">
        <w:rPr>
          <w:sz w:val="30"/>
          <w:szCs w:val="30"/>
        </w:rPr>
        <w:t xml:space="preserve"> </w:t>
      </w:r>
      <w:r>
        <w:rPr>
          <w:sz w:val="30"/>
          <w:szCs w:val="30"/>
        </w:rPr>
        <w:t>(</w:t>
      </w:r>
      <w:r w:rsidRPr="005E17BD">
        <w:rPr>
          <w:sz w:val="30"/>
          <w:szCs w:val="30"/>
        </w:rPr>
        <w:t>классификации</w:t>
      </w:r>
      <w:r>
        <w:rPr>
          <w:sz w:val="30"/>
          <w:szCs w:val="30"/>
        </w:rPr>
        <w:t>)</w:t>
      </w:r>
      <w:r w:rsidRPr="005E17BD">
        <w:rPr>
          <w:sz w:val="30"/>
          <w:szCs w:val="30"/>
        </w:rPr>
        <w:t xml:space="preserve">, </w:t>
      </w:r>
      <w:r>
        <w:rPr>
          <w:sz w:val="30"/>
          <w:szCs w:val="30"/>
        </w:rPr>
        <w:br/>
      </w:r>
      <w:r w:rsidRPr="005E17BD">
        <w:rPr>
          <w:sz w:val="30"/>
          <w:szCs w:val="30"/>
        </w:rPr>
        <w:t>а также при</w:t>
      </w:r>
      <w:r>
        <w:rPr>
          <w:sz w:val="30"/>
          <w:szCs w:val="30"/>
        </w:rPr>
        <w:t xml:space="preserve"> </w:t>
      </w:r>
      <w:r w:rsidRPr="005E17BD">
        <w:rPr>
          <w:sz w:val="30"/>
          <w:szCs w:val="30"/>
        </w:rPr>
        <w:t>необходимости в</w:t>
      </w:r>
      <w:r>
        <w:rPr>
          <w:sz w:val="30"/>
          <w:szCs w:val="30"/>
        </w:rPr>
        <w:t xml:space="preserve"> </w:t>
      </w:r>
      <w:r w:rsidRPr="005E17BD">
        <w:rPr>
          <w:sz w:val="30"/>
          <w:szCs w:val="30"/>
        </w:rPr>
        <w:t xml:space="preserve">перечни согласно </w:t>
      </w:r>
      <w:r w:rsidRPr="00AA04EE">
        <w:rPr>
          <w:sz w:val="30"/>
          <w:szCs w:val="30"/>
        </w:rPr>
        <w:t xml:space="preserve">таблицам </w:t>
      </w:r>
      <w:r w:rsidR="00AA04EE" w:rsidRPr="00AA04EE">
        <w:rPr>
          <w:sz w:val="30"/>
          <w:szCs w:val="30"/>
        </w:rPr>
        <w:t>1</w:t>
      </w:r>
      <w:r w:rsidRPr="00AA04EE">
        <w:rPr>
          <w:sz w:val="30"/>
          <w:szCs w:val="30"/>
        </w:rPr>
        <w:t xml:space="preserve"> – </w:t>
      </w:r>
      <w:r w:rsidR="00AA04EE" w:rsidRPr="00AA04EE">
        <w:rPr>
          <w:sz w:val="30"/>
          <w:szCs w:val="30"/>
        </w:rPr>
        <w:t>3</w:t>
      </w:r>
      <w:r w:rsidRPr="00AA04EE">
        <w:rPr>
          <w:sz w:val="30"/>
          <w:szCs w:val="30"/>
        </w:rPr>
        <w:t xml:space="preserve"> </w:t>
      </w:r>
      <w:r w:rsidR="00AA04EE">
        <w:rPr>
          <w:sz w:val="30"/>
          <w:szCs w:val="30"/>
        </w:rPr>
        <w:t>настоящего Порядка</w:t>
      </w:r>
      <w:r w:rsidRPr="005E17BD">
        <w:rPr>
          <w:sz w:val="30"/>
          <w:szCs w:val="30"/>
        </w:rPr>
        <w:t>.</w:t>
      </w:r>
    </w:p>
    <w:p w14:paraId="36CD2F3E" w14:textId="77777777" w:rsidR="005E17BD" w:rsidRPr="005E17BD" w:rsidRDefault="005E17BD" w:rsidP="000C5B6C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Для вновь включенных в справочник объектов систематизации (классификации) </w:t>
      </w:r>
      <w:r w:rsidRPr="005E17BD">
        <w:rPr>
          <w:sz w:val="30"/>
          <w:szCs w:val="30"/>
        </w:rPr>
        <w:t>необходимо провести операции по кодированию в</w:t>
      </w:r>
      <w:r>
        <w:rPr>
          <w:sz w:val="30"/>
          <w:szCs w:val="30"/>
        </w:rPr>
        <w:t> </w:t>
      </w:r>
      <w:r w:rsidRPr="005E17BD">
        <w:rPr>
          <w:sz w:val="30"/>
          <w:szCs w:val="30"/>
        </w:rPr>
        <w:t>соответствии с пунктом 1</w:t>
      </w:r>
      <w:r w:rsidR="000C5B6C">
        <w:rPr>
          <w:sz w:val="30"/>
          <w:szCs w:val="30"/>
        </w:rPr>
        <w:t>5</w:t>
      </w:r>
      <w:r w:rsidRPr="005E17BD">
        <w:rPr>
          <w:sz w:val="30"/>
          <w:szCs w:val="30"/>
        </w:rPr>
        <w:t xml:space="preserve"> настоящего Порядка.</w:t>
      </w:r>
    </w:p>
    <w:p w14:paraId="789A2706" w14:textId="77777777" w:rsidR="000C4B0B" w:rsidRDefault="000C5B6C" w:rsidP="00AA04EE">
      <w:pPr>
        <w:spacing w:line="360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20</w:t>
      </w:r>
      <w:r w:rsidR="005E17BD" w:rsidRPr="005E17BD">
        <w:rPr>
          <w:sz w:val="30"/>
          <w:szCs w:val="30"/>
        </w:rPr>
        <w:t xml:space="preserve">. При внесении изменений в </w:t>
      </w:r>
      <w:r w:rsidR="005E17BD">
        <w:rPr>
          <w:sz w:val="30"/>
          <w:szCs w:val="30"/>
        </w:rPr>
        <w:t>справочник</w:t>
      </w:r>
      <w:r w:rsidR="005E17BD" w:rsidRPr="005E17BD">
        <w:rPr>
          <w:sz w:val="30"/>
          <w:szCs w:val="30"/>
        </w:rPr>
        <w:t xml:space="preserve">, в том числе в перечни согласно </w:t>
      </w:r>
      <w:r w:rsidR="005E17BD" w:rsidRPr="005F4E98">
        <w:rPr>
          <w:sz w:val="30"/>
          <w:szCs w:val="30"/>
        </w:rPr>
        <w:t xml:space="preserve">таблицам </w:t>
      </w:r>
      <w:r w:rsidR="00AA04EE" w:rsidRPr="005F4E98">
        <w:rPr>
          <w:sz w:val="30"/>
          <w:szCs w:val="30"/>
        </w:rPr>
        <w:t>1</w:t>
      </w:r>
      <w:r w:rsidR="005E17BD" w:rsidRPr="005F4E98">
        <w:rPr>
          <w:sz w:val="30"/>
          <w:szCs w:val="30"/>
        </w:rPr>
        <w:t xml:space="preserve"> – </w:t>
      </w:r>
      <w:r w:rsidR="00AA04EE" w:rsidRPr="005F4E98">
        <w:rPr>
          <w:sz w:val="30"/>
          <w:szCs w:val="30"/>
        </w:rPr>
        <w:t>3</w:t>
      </w:r>
      <w:r w:rsidR="005E17BD" w:rsidRPr="005F4E98">
        <w:rPr>
          <w:sz w:val="30"/>
          <w:szCs w:val="30"/>
        </w:rPr>
        <w:t xml:space="preserve"> </w:t>
      </w:r>
      <w:r w:rsidR="00AA04EE" w:rsidRPr="005F4E98">
        <w:rPr>
          <w:sz w:val="30"/>
          <w:szCs w:val="30"/>
        </w:rPr>
        <w:t>н</w:t>
      </w:r>
      <w:r w:rsidR="00AA04EE">
        <w:rPr>
          <w:sz w:val="30"/>
          <w:szCs w:val="30"/>
        </w:rPr>
        <w:t>астоящего Порядка</w:t>
      </w:r>
      <w:r w:rsidR="005E17BD" w:rsidRPr="005E17BD">
        <w:rPr>
          <w:sz w:val="30"/>
          <w:szCs w:val="30"/>
        </w:rPr>
        <w:t>, должна быть обеспечена неизменность ранее установленных кодов позиций.</w:t>
      </w:r>
    </w:p>
    <w:p w14:paraId="4CD818A6" w14:textId="77777777" w:rsidR="007E5AB3" w:rsidRDefault="007E5AB3" w:rsidP="007E5AB3">
      <w:pPr>
        <w:spacing w:line="360" w:lineRule="auto"/>
        <w:ind w:firstLine="709"/>
        <w:rPr>
          <w:sz w:val="30"/>
          <w:szCs w:val="30"/>
        </w:rPr>
      </w:pPr>
    </w:p>
    <w:p w14:paraId="193681BB" w14:textId="77777777" w:rsidR="00EF0EE1" w:rsidRPr="00EF0EE1" w:rsidRDefault="00EF0EE1" w:rsidP="00EF0EE1">
      <w:pPr>
        <w:spacing w:line="360" w:lineRule="auto"/>
        <w:jc w:val="center"/>
        <w:rPr>
          <w:i/>
          <w:color w:val="000000" w:themeColor="text1"/>
        </w:rPr>
      </w:pPr>
      <w:r w:rsidRPr="00A819ED">
        <w:rPr>
          <w:i/>
          <w:color w:val="000000" w:themeColor="text1"/>
          <w:sz w:val="30"/>
          <w:szCs w:val="30"/>
        </w:rPr>
        <w:t>______________</w:t>
      </w:r>
    </w:p>
    <w:sectPr w:rsidR="00EF0EE1" w:rsidRPr="00EF0EE1" w:rsidSect="00345C65">
      <w:pgSz w:w="11906" w:h="16838"/>
      <w:pgMar w:top="1560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1B456" w14:textId="77777777" w:rsidR="00A50395" w:rsidRDefault="00A50395">
      <w:pPr>
        <w:spacing w:line="240" w:lineRule="auto"/>
      </w:pPr>
      <w:r>
        <w:separator/>
      </w:r>
    </w:p>
  </w:endnote>
  <w:endnote w:type="continuationSeparator" w:id="0">
    <w:p w14:paraId="76FFEC14" w14:textId="77777777" w:rsidR="00A50395" w:rsidRDefault="00A50395">
      <w:pPr>
        <w:spacing w:line="240" w:lineRule="auto"/>
      </w:pPr>
      <w:r>
        <w:continuationSeparator/>
      </w:r>
    </w:p>
  </w:endnote>
  <w:endnote w:type="continuationNotice" w:id="1">
    <w:p w14:paraId="418AB812" w14:textId="77777777" w:rsidR="00A50395" w:rsidRDefault="00A503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E2842" w14:textId="77777777" w:rsidR="00A50395" w:rsidRDefault="00A50395">
      <w:pPr>
        <w:spacing w:line="240" w:lineRule="auto"/>
      </w:pPr>
      <w:r>
        <w:separator/>
      </w:r>
    </w:p>
  </w:footnote>
  <w:footnote w:type="continuationSeparator" w:id="0">
    <w:p w14:paraId="698D3DDA" w14:textId="77777777" w:rsidR="00A50395" w:rsidRDefault="00A50395">
      <w:pPr>
        <w:spacing w:line="240" w:lineRule="auto"/>
      </w:pPr>
      <w:r>
        <w:continuationSeparator/>
      </w:r>
    </w:p>
  </w:footnote>
  <w:footnote w:type="continuationNotice" w:id="1">
    <w:p w14:paraId="66BBEFFF" w14:textId="77777777" w:rsidR="00A50395" w:rsidRDefault="00A503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82A4B" w14:textId="097911F2" w:rsidR="007A15FF" w:rsidRDefault="007A15FF" w:rsidP="003A24A3">
    <w:pPr>
      <w:pStyle w:val="a3"/>
      <w:jc w:val="center"/>
    </w:pPr>
    <w:r w:rsidRPr="00B1636A">
      <w:rPr>
        <w:sz w:val="30"/>
        <w:szCs w:val="30"/>
      </w:rPr>
      <w:fldChar w:fldCharType="begin"/>
    </w:r>
    <w:r w:rsidRPr="00B1636A">
      <w:rPr>
        <w:sz w:val="30"/>
        <w:szCs w:val="30"/>
      </w:rPr>
      <w:instrText>PAGE   \* MERGEFORMAT</w:instrText>
    </w:r>
    <w:r w:rsidRPr="00B1636A">
      <w:rPr>
        <w:sz w:val="30"/>
        <w:szCs w:val="30"/>
      </w:rPr>
      <w:fldChar w:fldCharType="separate"/>
    </w:r>
    <w:r w:rsidR="00DB1F92">
      <w:rPr>
        <w:noProof/>
        <w:sz w:val="30"/>
        <w:szCs w:val="30"/>
      </w:rPr>
      <w:t>11</w:t>
    </w:r>
    <w:r w:rsidRPr="00B1636A">
      <w:rPr>
        <w:sz w:val="30"/>
        <w:szCs w:val="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/>
        <w:sz w:val="30"/>
        <w:szCs w:val="30"/>
      </w:rPr>
      <w:id w:val="-29035768"/>
      <w:docPartObj>
        <w:docPartGallery w:val="Page Numbers (Top of Page)"/>
        <w:docPartUnique/>
      </w:docPartObj>
    </w:sdtPr>
    <w:sdtEndPr/>
    <w:sdtContent>
      <w:p w14:paraId="23B9831C" w14:textId="6935C9AE" w:rsidR="00345C65" w:rsidRDefault="00345C65">
        <w:pPr>
          <w:pStyle w:val="a3"/>
          <w:jc w:val="center"/>
        </w:pPr>
        <w:r w:rsidRPr="00345C65">
          <w:rPr>
            <w:noProof/>
            <w:sz w:val="30"/>
            <w:szCs w:val="30"/>
          </w:rPr>
          <w:fldChar w:fldCharType="begin"/>
        </w:r>
        <w:r w:rsidRPr="00345C65">
          <w:rPr>
            <w:noProof/>
            <w:sz w:val="30"/>
            <w:szCs w:val="30"/>
          </w:rPr>
          <w:instrText>PAGE   \* MERGEFORMAT</w:instrText>
        </w:r>
        <w:r w:rsidRPr="00345C65">
          <w:rPr>
            <w:noProof/>
            <w:sz w:val="30"/>
            <w:szCs w:val="30"/>
          </w:rPr>
          <w:fldChar w:fldCharType="separate"/>
        </w:r>
        <w:r w:rsidR="00DB1F92">
          <w:rPr>
            <w:noProof/>
            <w:sz w:val="30"/>
            <w:szCs w:val="30"/>
          </w:rPr>
          <w:t>10</w:t>
        </w:r>
        <w:r w:rsidRPr="00345C65">
          <w:rPr>
            <w:noProof/>
            <w:sz w:val="30"/>
            <w:szCs w:val="30"/>
          </w:rPr>
          <w:fldChar w:fldCharType="end"/>
        </w:r>
      </w:p>
    </w:sdtContent>
  </w:sdt>
  <w:p w14:paraId="1EE7809F" w14:textId="77777777" w:rsidR="006A630E" w:rsidRDefault="006A63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3"/>
    <w:multiLevelType w:val="hybridMultilevel"/>
    <w:tmpl w:val="0435D38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65536"/>
      <w:numFmt w:val="decimal"/>
      <w:lvlText w:null="1"/>
      <w:lvlJc w:val="left"/>
    </w:lvl>
    <w:lvl w:ilvl="8" w:tplc="FFFFFFFF">
      <w:start w:val="65540"/>
      <w:numFmt w:val="decimal"/>
      <w:lvlText w:null="1"/>
      <w:lvlJc w:val="left"/>
    </w:lvl>
  </w:abstractNum>
  <w:abstractNum w:abstractNumId="1">
    <w:nsid w:val="2EB34F27"/>
    <w:multiLevelType w:val="hybridMultilevel"/>
    <w:tmpl w:val="64604F3E"/>
    <w:lvl w:ilvl="0" w:tplc="A3580C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303EA8"/>
    <w:multiLevelType w:val="hybridMultilevel"/>
    <w:tmpl w:val="C1128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C23BD"/>
    <w:multiLevelType w:val="hybridMultilevel"/>
    <w:tmpl w:val="BCF6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57FE7"/>
    <w:multiLevelType w:val="hybridMultilevel"/>
    <w:tmpl w:val="75EEC6C8"/>
    <w:lvl w:ilvl="0" w:tplc="0786EE82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>
    <w:nsid w:val="571B63C5"/>
    <w:multiLevelType w:val="hybridMultilevel"/>
    <w:tmpl w:val="CAA6D1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C0605"/>
    <w:multiLevelType w:val="hybridMultilevel"/>
    <w:tmpl w:val="09D8145C"/>
    <w:lvl w:ilvl="0" w:tplc="7812BC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295328"/>
    <w:multiLevelType w:val="hybridMultilevel"/>
    <w:tmpl w:val="44909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2C"/>
    <w:rsid w:val="00001BFE"/>
    <w:rsid w:val="000041B0"/>
    <w:rsid w:val="000074E3"/>
    <w:rsid w:val="00010513"/>
    <w:rsid w:val="000121DE"/>
    <w:rsid w:val="0001276B"/>
    <w:rsid w:val="00012C5D"/>
    <w:rsid w:val="0001704B"/>
    <w:rsid w:val="000224CA"/>
    <w:rsid w:val="00025585"/>
    <w:rsid w:val="000272A4"/>
    <w:rsid w:val="000354EA"/>
    <w:rsid w:val="0004050A"/>
    <w:rsid w:val="000445A3"/>
    <w:rsid w:val="00046B96"/>
    <w:rsid w:val="00051CB8"/>
    <w:rsid w:val="00051F7F"/>
    <w:rsid w:val="0005631B"/>
    <w:rsid w:val="00063CC7"/>
    <w:rsid w:val="0007019B"/>
    <w:rsid w:val="00071B47"/>
    <w:rsid w:val="000743F8"/>
    <w:rsid w:val="000750C0"/>
    <w:rsid w:val="000774CF"/>
    <w:rsid w:val="0008213D"/>
    <w:rsid w:val="00082C60"/>
    <w:rsid w:val="00085372"/>
    <w:rsid w:val="00085C93"/>
    <w:rsid w:val="00086F2F"/>
    <w:rsid w:val="00091712"/>
    <w:rsid w:val="0009236D"/>
    <w:rsid w:val="00092F7A"/>
    <w:rsid w:val="00094E7C"/>
    <w:rsid w:val="00095046"/>
    <w:rsid w:val="00096C7A"/>
    <w:rsid w:val="0009796C"/>
    <w:rsid w:val="000A242D"/>
    <w:rsid w:val="000A2AB0"/>
    <w:rsid w:val="000A6181"/>
    <w:rsid w:val="000B0A64"/>
    <w:rsid w:val="000B3825"/>
    <w:rsid w:val="000C043B"/>
    <w:rsid w:val="000C3A2A"/>
    <w:rsid w:val="000C4B0B"/>
    <w:rsid w:val="000C5B6C"/>
    <w:rsid w:val="000C6D4B"/>
    <w:rsid w:val="000D3A70"/>
    <w:rsid w:val="000D4650"/>
    <w:rsid w:val="000D5493"/>
    <w:rsid w:val="000E1A92"/>
    <w:rsid w:val="000E61FB"/>
    <w:rsid w:val="000F2D9A"/>
    <w:rsid w:val="000F6E49"/>
    <w:rsid w:val="000F732B"/>
    <w:rsid w:val="00101C7B"/>
    <w:rsid w:val="00105A51"/>
    <w:rsid w:val="00107DAE"/>
    <w:rsid w:val="001108C4"/>
    <w:rsid w:val="00111A26"/>
    <w:rsid w:val="001126A0"/>
    <w:rsid w:val="0012329F"/>
    <w:rsid w:val="00126646"/>
    <w:rsid w:val="00130D3A"/>
    <w:rsid w:val="00132CBD"/>
    <w:rsid w:val="001377F5"/>
    <w:rsid w:val="001413A6"/>
    <w:rsid w:val="00142E37"/>
    <w:rsid w:val="00153D48"/>
    <w:rsid w:val="001565B3"/>
    <w:rsid w:val="00163AD7"/>
    <w:rsid w:val="00163B1A"/>
    <w:rsid w:val="0016568C"/>
    <w:rsid w:val="00165A63"/>
    <w:rsid w:val="00166D01"/>
    <w:rsid w:val="00166FD6"/>
    <w:rsid w:val="001814C6"/>
    <w:rsid w:val="00192FC4"/>
    <w:rsid w:val="00193B49"/>
    <w:rsid w:val="001A2FBB"/>
    <w:rsid w:val="001A5838"/>
    <w:rsid w:val="001A7B68"/>
    <w:rsid w:val="001B19B2"/>
    <w:rsid w:val="001B29B1"/>
    <w:rsid w:val="001B3122"/>
    <w:rsid w:val="001B3608"/>
    <w:rsid w:val="001B39EB"/>
    <w:rsid w:val="001B3ECB"/>
    <w:rsid w:val="001B4152"/>
    <w:rsid w:val="001B5137"/>
    <w:rsid w:val="001B5AEA"/>
    <w:rsid w:val="001C17C7"/>
    <w:rsid w:val="001C27E3"/>
    <w:rsid w:val="001C2939"/>
    <w:rsid w:val="001C4A02"/>
    <w:rsid w:val="001C6AB0"/>
    <w:rsid w:val="001D03D6"/>
    <w:rsid w:val="001D1561"/>
    <w:rsid w:val="001D1803"/>
    <w:rsid w:val="001D2842"/>
    <w:rsid w:val="001D37C6"/>
    <w:rsid w:val="001D4EA7"/>
    <w:rsid w:val="001D6A4B"/>
    <w:rsid w:val="001E01D4"/>
    <w:rsid w:val="001E06C7"/>
    <w:rsid w:val="001E2FBC"/>
    <w:rsid w:val="001E5BDD"/>
    <w:rsid w:val="001E64AE"/>
    <w:rsid w:val="001F6D19"/>
    <w:rsid w:val="0020094C"/>
    <w:rsid w:val="00202AC8"/>
    <w:rsid w:val="00210E34"/>
    <w:rsid w:val="00214D24"/>
    <w:rsid w:val="00214E11"/>
    <w:rsid w:val="002157B9"/>
    <w:rsid w:val="00217C72"/>
    <w:rsid w:val="00223AE4"/>
    <w:rsid w:val="00223C10"/>
    <w:rsid w:val="0022625B"/>
    <w:rsid w:val="00227E53"/>
    <w:rsid w:val="00233E52"/>
    <w:rsid w:val="00234E9D"/>
    <w:rsid w:val="0023602D"/>
    <w:rsid w:val="0024309A"/>
    <w:rsid w:val="00243F2C"/>
    <w:rsid w:val="002476D2"/>
    <w:rsid w:val="002533BC"/>
    <w:rsid w:val="00255AA7"/>
    <w:rsid w:val="00256F39"/>
    <w:rsid w:val="0026049A"/>
    <w:rsid w:val="00263F6E"/>
    <w:rsid w:val="002722D7"/>
    <w:rsid w:val="00277EAD"/>
    <w:rsid w:val="00281D9E"/>
    <w:rsid w:val="0028268E"/>
    <w:rsid w:val="00282AC7"/>
    <w:rsid w:val="0028657B"/>
    <w:rsid w:val="00287FE2"/>
    <w:rsid w:val="00295C67"/>
    <w:rsid w:val="002961F6"/>
    <w:rsid w:val="002A05A9"/>
    <w:rsid w:val="002A1894"/>
    <w:rsid w:val="002A2E6D"/>
    <w:rsid w:val="002A3B30"/>
    <w:rsid w:val="002A512A"/>
    <w:rsid w:val="002A7317"/>
    <w:rsid w:val="002A7B03"/>
    <w:rsid w:val="002B2726"/>
    <w:rsid w:val="002B4D72"/>
    <w:rsid w:val="002E218F"/>
    <w:rsid w:val="002F024D"/>
    <w:rsid w:val="002F03D1"/>
    <w:rsid w:val="002F18D4"/>
    <w:rsid w:val="002F4F60"/>
    <w:rsid w:val="00301ACD"/>
    <w:rsid w:val="00303C75"/>
    <w:rsid w:val="00305A5E"/>
    <w:rsid w:val="00306C50"/>
    <w:rsid w:val="00320C0B"/>
    <w:rsid w:val="00320EAB"/>
    <w:rsid w:val="00324545"/>
    <w:rsid w:val="00324BB5"/>
    <w:rsid w:val="00330A15"/>
    <w:rsid w:val="00330B59"/>
    <w:rsid w:val="0033268A"/>
    <w:rsid w:val="0033352C"/>
    <w:rsid w:val="00343B5A"/>
    <w:rsid w:val="00344B16"/>
    <w:rsid w:val="00344DBB"/>
    <w:rsid w:val="00345C65"/>
    <w:rsid w:val="0034653A"/>
    <w:rsid w:val="00365446"/>
    <w:rsid w:val="00366F35"/>
    <w:rsid w:val="00375C57"/>
    <w:rsid w:val="00375FFB"/>
    <w:rsid w:val="00381860"/>
    <w:rsid w:val="00385A8F"/>
    <w:rsid w:val="00386D0B"/>
    <w:rsid w:val="00387A6D"/>
    <w:rsid w:val="003914E2"/>
    <w:rsid w:val="00391A7A"/>
    <w:rsid w:val="003921B4"/>
    <w:rsid w:val="003A03E2"/>
    <w:rsid w:val="003A055D"/>
    <w:rsid w:val="003A24A3"/>
    <w:rsid w:val="003B266D"/>
    <w:rsid w:val="003B3891"/>
    <w:rsid w:val="003B745C"/>
    <w:rsid w:val="003C38DB"/>
    <w:rsid w:val="003C5797"/>
    <w:rsid w:val="003D0C30"/>
    <w:rsid w:val="003D0D4F"/>
    <w:rsid w:val="003D0ED8"/>
    <w:rsid w:val="003E0B2C"/>
    <w:rsid w:val="003E26D7"/>
    <w:rsid w:val="003E7D71"/>
    <w:rsid w:val="003F4D37"/>
    <w:rsid w:val="003F5055"/>
    <w:rsid w:val="004021AC"/>
    <w:rsid w:val="0040553E"/>
    <w:rsid w:val="00410C80"/>
    <w:rsid w:val="00410F34"/>
    <w:rsid w:val="004122D0"/>
    <w:rsid w:val="00412E16"/>
    <w:rsid w:val="00420B2F"/>
    <w:rsid w:val="00420ED9"/>
    <w:rsid w:val="004240E3"/>
    <w:rsid w:val="00425689"/>
    <w:rsid w:val="00437FD9"/>
    <w:rsid w:val="00440F59"/>
    <w:rsid w:val="00441ED8"/>
    <w:rsid w:val="004542A1"/>
    <w:rsid w:val="00461D57"/>
    <w:rsid w:val="004648A2"/>
    <w:rsid w:val="00470867"/>
    <w:rsid w:val="0047200D"/>
    <w:rsid w:val="00477727"/>
    <w:rsid w:val="00486E84"/>
    <w:rsid w:val="00490AD1"/>
    <w:rsid w:val="00494C4B"/>
    <w:rsid w:val="00496040"/>
    <w:rsid w:val="004A05C7"/>
    <w:rsid w:val="004A5C17"/>
    <w:rsid w:val="004A71F6"/>
    <w:rsid w:val="004A7248"/>
    <w:rsid w:val="004B2AD8"/>
    <w:rsid w:val="004B5079"/>
    <w:rsid w:val="004B511F"/>
    <w:rsid w:val="004B51C1"/>
    <w:rsid w:val="004C2F1A"/>
    <w:rsid w:val="004C57FB"/>
    <w:rsid w:val="004C604B"/>
    <w:rsid w:val="004C7512"/>
    <w:rsid w:val="004C762D"/>
    <w:rsid w:val="004D14A7"/>
    <w:rsid w:val="004D1CC0"/>
    <w:rsid w:val="004D5410"/>
    <w:rsid w:val="004D6134"/>
    <w:rsid w:val="004D7F54"/>
    <w:rsid w:val="004E0FAD"/>
    <w:rsid w:val="004E4119"/>
    <w:rsid w:val="004F5C2E"/>
    <w:rsid w:val="00501FAE"/>
    <w:rsid w:val="00503992"/>
    <w:rsid w:val="00511C00"/>
    <w:rsid w:val="00514762"/>
    <w:rsid w:val="00515B4D"/>
    <w:rsid w:val="00525461"/>
    <w:rsid w:val="0052616C"/>
    <w:rsid w:val="00526689"/>
    <w:rsid w:val="00532B29"/>
    <w:rsid w:val="00533B20"/>
    <w:rsid w:val="00536904"/>
    <w:rsid w:val="00537941"/>
    <w:rsid w:val="00537CAB"/>
    <w:rsid w:val="00543273"/>
    <w:rsid w:val="005462B6"/>
    <w:rsid w:val="00554D20"/>
    <w:rsid w:val="00561588"/>
    <w:rsid w:val="005625AC"/>
    <w:rsid w:val="00562F56"/>
    <w:rsid w:val="00564327"/>
    <w:rsid w:val="00571378"/>
    <w:rsid w:val="005715DA"/>
    <w:rsid w:val="0057793B"/>
    <w:rsid w:val="005803B7"/>
    <w:rsid w:val="00584F03"/>
    <w:rsid w:val="00586AD9"/>
    <w:rsid w:val="00591BC5"/>
    <w:rsid w:val="00596833"/>
    <w:rsid w:val="005A0705"/>
    <w:rsid w:val="005A1252"/>
    <w:rsid w:val="005A1979"/>
    <w:rsid w:val="005A485B"/>
    <w:rsid w:val="005A5282"/>
    <w:rsid w:val="005B2C2D"/>
    <w:rsid w:val="005B4582"/>
    <w:rsid w:val="005B5584"/>
    <w:rsid w:val="005C07D0"/>
    <w:rsid w:val="005C1848"/>
    <w:rsid w:val="005C74D4"/>
    <w:rsid w:val="005C7505"/>
    <w:rsid w:val="005D40A6"/>
    <w:rsid w:val="005D5EF2"/>
    <w:rsid w:val="005D6EA6"/>
    <w:rsid w:val="005E0089"/>
    <w:rsid w:val="005E084C"/>
    <w:rsid w:val="005E17BD"/>
    <w:rsid w:val="005E5F64"/>
    <w:rsid w:val="005E7902"/>
    <w:rsid w:val="005F23B0"/>
    <w:rsid w:val="005F3169"/>
    <w:rsid w:val="005F4E98"/>
    <w:rsid w:val="005F5641"/>
    <w:rsid w:val="005F6D4C"/>
    <w:rsid w:val="005F7156"/>
    <w:rsid w:val="005F7C52"/>
    <w:rsid w:val="006019AC"/>
    <w:rsid w:val="00603BBE"/>
    <w:rsid w:val="006040B5"/>
    <w:rsid w:val="00604685"/>
    <w:rsid w:val="00604AE5"/>
    <w:rsid w:val="006052E8"/>
    <w:rsid w:val="00605543"/>
    <w:rsid w:val="0060738B"/>
    <w:rsid w:val="0061598F"/>
    <w:rsid w:val="00620E27"/>
    <w:rsid w:val="00620F4B"/>
    <w:rsid w:val="006260D6"/>
    <w:rsid w:val="00627D22"/>
    <w:rsid w:val="00630414"/>
    <w:rsid w:val="00630978"/>
    <w:rsid w:val="00635FC7"/>
    <w:rsid w:val="00637441"/>
    <w:rsid w:val="0066054C"/>
    <w:rsid w:val="00661B06"/>
    <w:rsid w:val="00661F63"/>
    <w:rsid w:val="00662187"/>
    <w:rsid w:val="00663149"/>
    <w:rsid w:val="006722F7"/>
    <w:rsid w:val="006725C0"/>
    <w:rsid w:val="0067568F"/>
    <w:rsid w:val="00676360"/>
    <w:rsid w:val="00676432"/>
    <w:rsid w:val="00680918"/>
    <w:rsid w:val="00683180"/>
    <w:rsid w:val="00683F70"/>
    <w:rsid w:val="00684682"/>
    <w:rsid w:val="006851FD"/>
    <w:rsid w:val="00686538"/>
    <w:rsid w:val="00686FD1"/>
    <w:rsid w:val="00691A7F"/>
    <w:rsid w:val="0069590A"/>
    <w:rsid w:val="00696407"/>
    <w:rsid w:val="006A3A7D"/>
    <w:rsid w:val="006A630E"/>
    <w:rsid w:val="006A6982"/>
    <w:rsid w:val="006B2DD6"/>
    <w:rsid w:val="006B4754"/>
    <w:rsid w:val="006B5990"/>
    <w:rsid w:val="006C0921"/>
    <w:rsid w:val="006C1A9A"/>
    <w:rsid w:val="006C5422"/>
    <w:rsid w:val="006C56D7"/>
    <w:rsid w:val="006C5992"/>
    <w:rsid w:val="006D16F8"/>
    <w:rsid w:val="006D3AFE"/>
    <w:rsid w:val="006D4834"/>
    <w:rsid w:val="006D5C23"/>
    <w:rsid w:val="006D61B1"/>
    <w:rsid w:val="006E6147"/>
    <w:rsid w:val="006F14F0"/>
    <w:rsid w:val="006F645E"/>
    <w:rsid w:val="006F719D"/>
    <w:rsid w:val="00703C6A"/>
    <w:rsid w:val="00705A70"/>
    <w:rsid w:val="00706542"/>
    <w:rsid w:val="0070766C"/>
    <w:rsid w:val="0071176D"/>
    <w:rsid w:val="00715C14"/>
    <w:rsid w:val="00715CBD"/>
    <w:rsid w:val="00720FF0"/>
    <w:rsid w:val="0072287B"/>
    <w:rsid w:val="0072652B"/>
    <w:rsid w:val="00741307"/>
    <w:rsid w:val="007439D7"/>
    <w:rsid w:val="0074483C"/>
    <w:rsid w:val="00746E22"/>
    <w:rsid w:val="007503C5"/>
    <w:rsid w:val="007558C6"/>
    <w:rsid w:val="007627BA"/>
    <w:rsid w:val="00765997"/>
    <w:rsid w:val="00772E13"/>
    <w:rsid w:val="00773063"/>
    <w:rsid w:val="00777381"/>
    <w:rsid w:val="00781880"/>
    <w:rsid w:val="00784EE6"/>
    <w:rsid w:val="00792340"/>
    <w:rsid w:val="007955F0"/>
    <w:rsid w:val="0079621B"/>
    <w:rsid w:val="00796C92"/>
    <w:rsid w:val="007A15FF"/>
    <w:rsid w:val="007A461B"/>
    <w:rsid w:val="007A5CEA"/>
    <w:rsid w:val="007A6CDA"/>
    <w:rsid w:val="007B6F85"/>
    <w:rsid w:val="007B7154"/>
    <w:rsid w:val="007C236B"/>
    <w:rsid w:val="007C6B4F"/>
    <w:rsid w:val="007D0492"/>
    <w:rsid w:val="007D4B7B"/>
    <w:rsid w:val="007D5F86"/>
    <w:rsid w:val="007D705F"/>
    <w:rsid w:val="007E0312"/>
    <w:rsid w:val="007E44B8"/>
    <w:rsid w:val="007E4C96"/>
    <w:rsid w:val="007E5AB3"/>
    <w:rsid w:val="007E5B95"/>
    <w:rsid w:val="007E67F4"/>
    <w:rsid w:val="007F2F54"/>
    <w:rsid w:val="007F6FE6"/>
    <w:rsid w:val="008008F1"/>
    <w:rsid w:val="008014F9"/>
    <w:rsid w:val="0080218F"/>
    <w:rsid w:val="008021DE"/>
    <w:rsid w:val="00804687"/>
    <w:rsid w:val="00806182"/>
    <w:rsid w:val="00813519"/>
    <w:rsid w:val="008143E6"/>
    <w:rsid w:val="00815839"/>
    <w:rsid w:val="008167AD"/>
    <w:rsid w:val="0082505D"/>
    <w:rsid w:val="0083321B"/>
    <w:rsid w:val="0083484F"/>
    <w:rsid w:val="0083640A"/>
    <w:rsid w:val="00842F31"/>
    <w:rsid w:val="00843C3B"/>
    <w:rsid w:val="00846DBD"/>
    <w:rsid w:val="0085019A"/>
    <w:rsid w:val="0085074D"/>
    <w:rsid w:val="00850F3D"/>
    <w:rsid w:val="00853C4D"/>
    <w:rsid w:val="00853F0F"/>
    <w:rsid w:val="008557D4"/>
    <w:rsid w:val="00862CFE"/>
    <w:rsid w:val="00863C1C"/>
    <w:rsid w:val="00875707"/>
    <w:rsid w:val="00880923"/>
    <w:rsid w:val="00883CA7"/>
    <w:rsid w:val="00885564"/>
    <w:rsid w:val="0089057B"/>
    <w:rsid w:val="008968B0"/>
    <w:rsid w:val="008973F0"/>
    <w:rsid w:val="00897FBB"/>
    <w:rsid w:val="008A14F3"/>
    <w:rsid w:val="008A64D5"/>
    <w:rsid w:val="008A77E3"/>
    <w:rsid w:val="008B3581"/>
    <w:rsid w:val="008B64FB"/>
    <w:rsid w:val="008B7BDE"/>
    <w:rsid w:val="008C0F06"/>
    <w:rsid w:val="008C108C"/>
    <w:rsid w:val="008C42BA"/>
    <w:rsid w:val="008C440B"/>
    <w:rsid w:val="008C75B1"/>
    <w:rsid w:val="008D0C58"/>
    <w:rsid w:val="008E02F4"/>
    <w:rsid w:val="008E2225"/>
    <w:rsid w:val="008E25D0"/>
    <w:rsid w:val="008E27CC"/>
    <w:rsid w:val="008E7507"/>
    <w:rsid w:val="008E7946"/>
    <w:rsid w:val="008F11F0"/>
    <w:rsid w:val="008F329E"/>
    <w:rsid w:val="008F3EDA"/>
    <w:rsid w:val="0090030D"/>
    <w:rsid w:val="0090079F"/>
    <w:rsid w:val="00905918"/>
    <w:rsid w:val="0091291D"/>
    <w:rsid w:val="0091585A"/>
    <w:rsid w:val="00915E5F"/>
    <w:rsid w:val="009257F8"/>
    <w:rsid w:val="0092759C"/>
    <w:rsid w:val="0093105D"/>
    <w:rsid w:val="00931D9B"/>
    <w:rsid w:val="00932A9D"/>
    <w:rsid w:val="00933C88"/>
    <w:rsid w:val="00936E48"/>
    <w:rsid w:val="00937C46"/>
    <w:rsid w:val="00941227"/>
    <w:rsid w:val="009430F4"/>
    <w:rsid w:val="009456BE"/>
    <w:rsid w:val="00950BDE"/>
    <w:rsid w:val="009525A1"/>
    <w:rsid w:val="00954E37"/>
    <w:rsid w:val="00955276"/>
    <w:rsid w:val="00966A74"/>
    <w:rsid w:val="009728CC"/>
    <w:rsid w:val="009747ED"/>
    <w:rsid w:val="00974F11"/>
    <w:rsid w:val="00985F9D"/>
    <w:rsid w:val="00987671"/>
    <w:rsid w:val="009916A1"/>
    <w:rsid w:val="00996B63"/>
    <w:rsid w:val="009976B4"/>
    <w:rsid w:val="009A241F"/>
    <w:rsid w:val="009A75D8"/>
    <w:rsid w:val="009B17BA"/>
    <w:rsid w:val="009B3BB1"/>
    <w:rsid w:val="009B40E3"/>
    <w:rsid w:val="009B5B1C"/>
    <w:rsid w:val="009B6966"/>
    <w:rsid w:val="009C0C09"/>
    <w:rsid w:val="009C3C10"/>
    <w:rsid w:val="009C5A3F"/>
    <w:rsid w:val="009D01D0"/>
    <w:rsid w:val="009D2C2F"/>
    <w:rsid w:val="009D4E33"/>
    <w:rsid w:val="009D77BB"/>
    <w:rsid w:val="009E7616"/>
    <w:rsid w:val="00A01631"/>
    <w:rsid w:val="00A055F6"/>
    <w:rsid w:val="00A10606"/>
    <w:rsid w:val="00A1235A"/>
    <w:rsid w:val="00A16545"/>
    <w:rsid w:val="00A2028F"/>
    <w:rsid w:val="00A20A20"/>
    <w:rsid w:val="00A236B9"/>
    <w:rsid w:val="00A23858"/>
    <w:rsid w:val="00A260F3"/>
    <w:rsid w:val="00A26E0C"/>
    <w:rsid w:val="00A4083C"/>
    <w:rsid w:val="00A40F57"/>
    <w:rsid w:val="00A41D8A"/>
    <w:rsid w:val="00A431ED"/>
    <w:rsid w:val="00A47346"/>
    <w:rsid w:val="00A50395"/>
    <w:rsid w:val="00A52950"/>
    <w:rsid w:val="00A60BED"/>
    <w:rsid w:val="00A60E44"/>
    <w:rsid w:val="00A656C2"/>
    <w:rsid w:val="00A819ED"/>
    <w:rsid w:val="00A82269"/>
    <w:rsid w:val="00A83B12"/>
    <w:rsid w:val="00A84EBB"/>
    <w:rsid w:val="00A85530"/>
    <w:rsid w:val="00A90680"/>
    <w:rsid w:val="00AA032D"/>
    <w:rsid w:val="00AA04EE"/>
    <w:rsid w:val="00AA09C1"/>
    <w:rsid w:val="00AA0F96"/>
    <w:rsid w:val="00AA1756"/>
    <w:rsid w:val="00AA255C"/>
    <w:rsid w:val="00AA46FB"/>
    <w:rsid w:val="00AA4D46"/>
    <w:rsid w:val="00AA540B"/>
    <w:rsid w:val="00AA6720"/>
    <w:rsid w:val="00AB0484"/>
    <w:rsid w:val="00AB0BE8"/>
    <w:rsid w:val="00AB35A4"/>
    <w:rsid w:val="00AB427C"/>
    <w:rsid w:val="00AC4302"/>
    <w:rsid w:val="00AD6CD2"/>
    <w:rsid w:val="00AE111E"/>
    <w:rsid w:val="00AE5F4D"/>
    <w:rsid w:val="00AF1F3F"/>
    <w:rsid w:val="00AF2876"/>
    <w:rsid w:val="00AF396A"/>
    <w:rsid w:val="00B01D88"/>
    <w:rsid w:val="00B02AE1"/>
    <w:rsid w:val="00B04283"/>
    <w:rsid w:val="00B06B67"/>
    <w:rsid w:val="00B074EE"/>
    <w:rsid w:val="00B1323D"/>
    <w:rsid w:val="00B15293"/>
    <w:rsid w:val="00B17EA2"/>
    <w:rsid w:val="00B22AC0"/>
    <w:rsid w:val="00B30551"/>
    <w:rsid w:val="00B368C5"/>
    <w:rsid w:val="00B36AE4"/>
    <w:rsid w:val="00B37C95"/>
    <w:rsid w:val="00B427FB"/>
    <w:rsid w:val="00B43C8D"/>
    <w:rsid w:val="00B44549"/>
    <w:rsid w:val="00B44C4D"/>
    <w:rsid w:val="00B47671"/>
    <w:rsid w:val="00B512F1"/>
    <w:rsid w:val="00B5520A"/>
    <w:rsid w:val="00B658F8"/>
    <w:rsid w:val="00B66F69"/>
    <w:rsid w:val="00B67F51"/>
    <w:rsid w:val="00B732A9"/>
    <w:rsid w:val="00B80F3C"/>
    <w:rsid w:val="00B82FD4"/>
    <w:rsid w:val="00B84E86"/>
    <w:rsid w:val="00B85464"/>
    <w:rsid w:val="00B877AC"/>
    <w:rsid w:val="00B87ED3"/>
    <w:rsid w:val="00B924F1"/>
    <w:rsid w:val="00B92C79"/>
    <w:rsid w:val="00BA64EA"/>
    <w:rsid w:val="00BA6F41"/>
    <w:rsid w:val="00BA77F3"/>
    <w:rsid w:val="00BB3785"/>
    <w:rsid w:val="00BB5087"/>
    <w:rsid w:val="00BB5377"/>
    <w:rsid w:val="00BB664A"/>
    <w:rsid w:val="00BB73DA"/>
    <w:rsid w:val="00BB790D"/>
    <w:rsid w:val="00BC7AEC"/>
    <w:rsid w:val="00BD250D"/>
    <w:rsid w:val="00BD6718"/>
    <w:rsid w:val="00BD737B"/>
    <w:rsid w:val="00BE5D83"/>
    <w:rsid w:val="00BE6AC4"/>
    <w:rsid w:val="00C00B0B"/>
    <w:rsid w:val="00C00BD3"/>
    <w:rsid w:val="00C01352"/>
    <w:rsid w:val="00C05E27"/>
    <w:rsid w:val="00C05F36"/>
    <w:rsid w:val="00C06758"/>
    <w:rsid w:val="00C114AA"/>
    <w:rsid w:val="00C1266E"/>
    <w:rsid w:val="00C167E7"/>
    <w:rsid w:val="00C2274F"/>
    <w:rsid w:val="00C24861"/>
    <w:rsid w:val="00C27E78"/>
    <w:rsid w:val="00C326E4"/>
    <w:rsid w:val="00C33153"/>
    <w:rsid w:val="00C335FA"/>
    <w:rsid w:val="00C364FA"/>
    <w:rsid w:val="00C41682"/>
    <w:rsid w:val="00C41DB8"/>
    <w:rsid w:val="00C447A9"/>
    <w:rsid w:val="00C46E08"/>
    <w:rsid w:val="00C553FB"/>
    <w:rsid w:val="00C60F02"/>
    <w:rsid w:val="00C629BE"/>
    <w:rsid w:val="00C64A16"/>
    <w:rsid w:val="00C66DBB"/>
    <w:rsid w:val="00C67E23"/>
    <w:rsid w:val="00C72AD6"/>
    <w:rsid w:val="00C8340A"/>
    <w:rsid w:val="00C930AE"/>
    <w:rsid w:val="00C94DEA"/>
    <w:rsid w:val="00C97B75"/>
    <w:rsid w:val="00CA18EF"/>
    <w:rsid w:val="00CA7A20"/>
    <w:rsid w:val="00CB0B82"/>
    <w:rsid w:val="00CB408E"/>
    <w:rsid w:val="00CB4BF0"/>
    <w:rsid w:val="00CB5683"/>
    <w:rsid w:val="00CC1D12"/>
    <w:rsid w:val="00CC28D7"/>
    <w:rsid w:val="00CC2B6D"/>
    <w:rsid w:val="00CC4FFD"/>
    <w:rsid w:val="00CD1624"/>
    <w:rsid w:val="00CD43EA"/>
    <w:rsid w:val="00CE232D"/>
    <w:rsid w:val="00CE2E3C"/>
    <w:rsid w:val="00CE7B50"/>
    <w:rsid w:val="00CF1B47"/>
    <w:rsid w:val="00D02F04"/>
    <w:rsid w:val="00D03420"/>
    <w:rsid w:val="00D04999"/>
    <w:rsid w:val="00D10F27"/>
    <w:rsid w:val="00D16C87"/>
    <w:rsid w:val="00D16F18"/>
    <w:rsid w:val="00D17E5D"/>
    <w:rsid w:val="00D21DB1"/>
    <w:rsid w:val="00D22E6F"/>
    <w:rsid w:val="00D23D99"/>
    <w:rsid w:val="00D244E3"/>
    <w:rsid w:val="00D262BA"/>
    <w:rsid w:val="00D26492"/>
    <w:rsid w:val="00D272A5"/>
    <w:rsid w:val="00D334FD"/>
    <w:rsid w:val="00D3414B"/>
    <w:rsid w:val="00D34A7A"/>
    <w:rsid w:val="00D34ED0"/>
    <w:rsid w:val="00D40D7A"/>
    <w:rsid w:val="00D42A0B"/>
    <w:rsid w:val="00D4481A"/>
    <w:rsid w:val="00D53473"/>
    <w:rsid w:val="00D56A18"/>
    <w:rsid w:val="00D572CC"/>
    <w:rsid w:val="00D6007E"/>
    <w:rsid w:val="00D6187F"/>
    <w:rsid w:val="00D63B57"/>
    <w:rsid w:val="00D72942"/>
    <w:rsid w:val="00D73A67"/>
    <w:rsid w:val="00D74158"/>
    <w:rsid w:val="00D74F09"/>
    <w:rsid w:val="00D76E81"/>
    <w:rsid w:val="00D7730E"/>
    <w:rsid w:val="00D83F1C"/>
    <w:rsid w:val="00D859F0"/>
    <w:rsid w:val="00D921DB"/>
    <w:rsid w:val="00D939BC"/>
    <w:rsid w:val="00D948AC"/>
    <w:rsid w:val="00DA2F27"/>
    <w:rsid w:val="00DA3247"/>
    <w:rsid w:val="00DA48FA"/>
    <w:rsid w:val="00DA7CE4"/>
    <w:rsid w:val="00DB0777"/>
    <w:rsid w:val="00DB199D"/>
    <w:rsid w:val="00DB1F92"/>
    <w:rsid w:val="00DB399E"/>
    <w:rsid w:val="00DC1641"/>
    <w:rsid w:val="00DC268C"/>
    <w:rsid w:val="00DC5B32"/>
    <w:rsid w:val="00DC73CA"/>
    <w:rsid w:val="00DD2F49"/>
    <w:rsid w:val="00DD497B"/>
    <w:rsid w:val="00DD5A9A"/>
    <w:rsid w:val="00DE25F8"/>
    <w:rsid w:val="00E002AA"/>
    <w:rsid w:val="00E02CDC"/>
    <w:rsid w:val="00E0703C"/>
    <w:rsid w:val="00E127ED"/>
    <w:rsid w:val="00E127FF"/>
    <w:rsid w:val="00E15B89"/>
    <w:rsid w:val="00E161E7"/>
    <w:rsid w:val="00E22C8C"/>
    <w:rsid w:val="00E260DA"/>
    <w:rsid w:val="00E27E9F"/>
    <w:rsid w:val="00E31685"/>
    <w:rsid w:val="00E42C38"/>
    <w:rsid w:val="00E42E95"/>
    <w:rsid w:val="00E43408"/>
    <w:rsid w:val="00E44818"/>
    <w:rsid w:val="00E47AAA"/>
    <w:rsid w:val="00E507D9"/>
    <w:rsid w:val="00E559CB"/>
    <w:rsid w:val="00E63099"/>
    <w:rsid w:val="00E648A6"/>
    <w:rsid w:val="00E648EF"/>
    <w:rsid w:val="00E66B81"/>
    <w:rsid w:val="00E71114"/>
    <w:rsid w:val="00E7245A"/>
    <w:rsid w:val="00E84359"/>
    <w:rsid w:val="00E8737F"/>
    <w:rsid w:val="00E91D1D"/>
    <w:rsid w:val="00E97116"/>
    <w:rsid w:val="00E97E66"/>
    <w:rsid w:val="00EA2B8A"/>
    <w:rsid w:val="00EA4109"/>
    <w:rsid w:val="00EA5F37"/>
    <w:rsid w:val="00EA6865"/>
    <w:rsid w:val="00EB4E7D"/>
    <w:rsid w:val="00EC2CAE"/>
    <w:rsid w:val="00EC4A94"/>
    <w:rsid w:val="00EC76E6"/>
    <w:rsid w:val="00ED54B2"/>
    <w:rsid w:val="00EE39BB"/>
    <w:rsid w:val="00EE4462"/>
    <w:rsid w:val="00EE4E8A"/>
    <w:rsid w:val="00EF0EE1"/>
    <w:rsid w:val="00EF1121"/>
    <w:rsid w:val="00EF4B43"/>
    <w:rsid w:val="00F111F0"/>
    <w:rsid w:val="00F13515"/>
    <w:rsid w:val="00F16736"/>
    <w:rsid w:val="00F22A5F"/>
    <w:rsid w:val="00F30B69"/>
    <w:rsid w:val="00F315BB"/>
    <w:rsid w:val="00F32792"/>
    <w:rsid w:val="00F34CA2"/>
    <w:rsid w:val="00F35765"/>
    <w:rsid w:val="00F47D2C"/>
    <w:rsid w:val="00F519D8"/>
    <w:rsid w:val="00F51B3E"/>
    <w:rsid w:val="00F54747"/>
    <w:rsid w:val="00F5580E"/>
    <w:rsid w:val="00F558BB"/>
    <w:rsid w:val="00F55CF7"/>
    <w:rsid w:val="00F56C6A"/>
    <w:rsid w:val="00F74693"/>
    <w:rsid w:val="00F77FEF"/>
    <w:rsid w:val="00F82E34"/>
    <w:rsid w:val="00F8590B"/>
    <w:rsid w:val="00F90A90"/>
    <w:rsid w:val="00FA45C8"/>
    <w:rsid w:val="00FA7C27"/>
    <w:rsid w:val="00FB1C17"/>
    <w:rsid w:val="00FB254E"/>
    <w:rsid w:val="00FB59B2"/>
    <w:rsid w:val="00FD078D"/>
    <w:rsid w:val="00FD38A6"/>
    <w:rsid w:val="00FE182E"/>
    <w:rsid w:val="00FE3DFD"/>
    <w:rsid w:val="00FE6C3A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72C7"/>
  <w15:docId w15:val="{1C4ACE05-2A3F-420D-9BD2-D4A7A5C5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F2C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43F2C"/>
    <w:pPr>
      <w:keepNext/>
      <w:keepLines/>
      <w:widowControl/>
      <w:adjustRightInd/>
      <w:spacing w:before="360" w:after="360" w:line="240" w:lineRule="auto"/>
      <w:contextualSpacing/>
      <w:jc w:val="center"/>
      <w:textAlignment w:val="auto"/>
      <w:outlineLvl w:val="0"/>
    </w:pPr>
    <w:rPr>
      <w:bCs/>
      <w:sz w:val="3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43F2C"/>
    <w:rPr>
      <w:rFonts w:ascii="Times New Roman" w:eastAsia="Times New Roman" w:hAnsi="Times New Roman" w:cs="Times New Roman"/>
      <w:bCs/>
      <w:sz w:val="30"/>
      <w:szCs w:val="28"/>
    </w:rPr>
  </w:style>
  <w:style w:type="paragraph" w:styleId="a3">
    <w:name w:val="header"/>
    <w:basedOn w:val="a"/>
    <w:link w:val="a4"/>
    <w:uiPriority w:val="99"/>
    <w:unhideWhenUsed/>
    <w:rsid w:val="00243F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link w:val="a3"/>
    <w:uiPriority w:val="99"/>
    <w:rsid w:val="00243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43F2C"/>
    <w:pPr>
      <w:widowControl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a5">
    <w:name w:val="Заголовок документа"/>
    <w:link w:val="a6"/>
    <w:qFormat/>
    <w:rsid w:val="00243F2C"/>
    <w:pPr>
      <w:spacing w:after="440"/>
      <w:contextualSpacing/>
      <w:jc w:val="center"/>
    </w:pPr>
    <w:rPr>
      <w:rFonts w:ascii="Times New Roman" w:eastAsia="Times New Roman" w:hAnsi="Times New Roman"/>
      <w:b/>
      <w:bCs/>
      <w:spacing w:val="40"/>
      <w:sz w:val="30"/>
      <w:szCs w:val="28"/>
      <w:lang w:val="ru-RU"/>
    </w:rPr>
  </w:style>
  <w:style w:type="character" w:customStyle="1" w:styleId="a6">
    <w:name w:val="Заголовок документа Знак"/>
    <w:link w:val="a5"/>
    <w:rsid w:val="00243F2C"/>
    <w:rPr>
      <w:rFonts w:ascii="Times New Roman" w:eastAsia="Times New Roman" w:hAnsi="Times New Roman" w:cs="Times New Roman"/>
      <w:b/>
      <w:bCs/>
      <w:spacing w:val="40"/>
      <w:sz w:val="30"/>
      <w:szCs w:val="28"/>
    </w:rPr>
  </w:style>
  <w:style w:type="paragraph" w:customStyle="1" w:styleId="a7">
    <w:name w:val="Обычный с номером"/>
    <w:basedOn w:val="a"/>
    <w:link w:val="a8"/>
    <w:qFormat/>
    <w:rsid w:val="001A7B68"/>
    <w:pPr>
      <w:widowControl/>
      <w:adjustRightInd/>
      <w:spacing w:after="120" w:line="360" w:lineRule="auto"/>
      <w:ind w:firstLine="709"/>
      <w:textAlignment w:val="auto"/>
      <w:outlineLvl w:val="2"/>
    </w:pPr>
    <w:rPr>
      <w:color w:val="000000"/>
      <w:sz w:val="30"/>
      <w:szCs w:val="30"/>
      <w:lang w:val="x-none" w:eastAsia="x-none"/>
    </w:rPr>
  </w:style>
  <w:style w:type="character" w:customStyle="1" w:styleId="a8">
    <w:name w:val="Обычный с номером Знак"/>
    <w:link w:val="a7"/>
    <w:rsid w:val="001A7B68"/>
    <w:rPr>
      <w:rFonts w:ascii="Times New Roman" w:eastAsia="Times New Roman" w:hAnsi="Times New Roman" w:cs="Times New Roman"/>
      <w:color w:val="000000"/>
      <w:sz w:val="30"/>
      <w:szCs w:val="30"/>
      <w:lang w:val="x-none" w:eastAsia="x-none"/>
    </w:rPr>
  </w:style>
  <w:style w:type="character" w:styleId="a9">
    <w:name w:val="annotation reference"/>
    <w:uiPriority w:val="99"/>
    <w:semiHidden/>
    <w:unhideWhenUsed/>
    <w:rsid w:val="000743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43F8"/>
    <w:pPr>
      <w:spacing w:line="240" w:lineRule="auto"/>
    </w:pPr>
  </w:style>
  <w:style w:type="character" w:customStyle="1" w:styleId="ab">
    <w:name w:val="Текст примечания Знак"/>
    <w:link w:val="aa"/>
    <w:uiPriority w:val="99"/>
    <w:semiHidden/>
    <w:rsid w:val="0007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43F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0743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743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0743F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Revision"/>
    <w:hidden/>
    <w:uiPriority w:val="99"/>
    <w:semiHidden/>
    <w:rsid w:val="000743F8"/>
    <w:rPr>
      <w:rFonts w:ascii="Times New Roman" w:eastAsia="Times New Roman" w:hAnsi="Times New Roman"/>
      <w:lang w:val="ru-RU" w:eastAsia="ru-RU"/>
    </w:rPr>
  </w:style>
  <w:style w:type="paragraph" w:customStyle="1" w:styleId="af1">
    <w:name w:val="ПВД_Обычный с номером"/>
    <w:basedOn w:val="a"/>
    <w:qFormat/>
    <w:rsid w:val="005A0705"/>
    <w:pPr>
      <w:spacing w:line="360" w:lineRule="auto"/>
      <w:ind w:firstLine="709"/>
    </w:pPr>
    <w:rPr>
      <w:sz w:val="30"/>
      <w:lang w:val="en-US" w:eastAsia="x-none"/>
    </w:rPr>
  </w:style>
  <w:style w:type="paragraph" w:customStyle="1" w:styleId="af2">
    <w:name w:val="_Основной с красной строки"/>
    <w:link w:val="af3"/>
    <w:qFormat/>
    <w:rsid w:val="005A0705"/>
    <w:pPr>
      <w:widowControl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f3">
    <w:name w:val="_Основной с красной строки Знак"/>
    <w:link w:val="af2"/>
    <w:rsid w:val="005A070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f4">
    <w:name w:val="Табл. Заголовок"/>
    <w:uiPriority w:val="99"/>
    <w:qFormat/>
    <w:rsid w:val="0083321B"/>
    <w:pPr>
      <w:keepNext/>
      <w:keepLines/>
      <w:jc w:val="center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af5">
    <w:name w:val="Табл. нумерация"/>
    <w:basedOn w:val="a7"/>
    <w:link w:val="af6"/>
    <w:qFormat/>
    <w:rsid w:val="0083321B"/>
    <w:pPr>
      <w:keepNext/>
      <w:keepLines/>
      <w:spacing w:before="240" w:after="240" w:line="240" w:lineRule="auto"/>
      <w:ind w:firstLine="0"/>
      <w:jc w:val="right"/>
      <w:outlineLvl w:val="9"/>
    </w:pPr>
    <w:rPr>
      <w:szCs w:val="24"/>
    </w:rPr>
  </w:style>
  <w:style w:type="paragraph" w:customStyle="1" w:styleId="af7">
    <w:name w:val="Табл. название"/>
    <w:basedOn w:val="a"/>
    <w:link w:val="af8"/>
    <w:qFormat/>
    <w:rsid w:val="0083321B"/>
    <w:pPr>
      <w:keepNext/>
      <w:widowControl/>
      <w:adjustRightInd/>
      <w:spacing w:after="120" w:line="240" w:lineRule="auto"/>
      <w:jc w:val="center"/>
      <w:textAlignment w:val="auto"/>
    </w:pPr>
    <w:rPr>
      <w:rFonts w:cs="Arial"/>
      <w:bCs/>
      <w:color w:val="000000"/>
      <w:sz w:val="30"/>
    </w:rPr>
  </w:style>
  <w:style w:type="character" w:customStyle="1" w:styleId="af6">
    <w:name w:val="Табл. нумерация Знак"/>
    <w:link w:val="af5"/>
    <w:rsid w:val="0083321B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character" w:customStyle="1" w:styleId="af8">
    <w:name w:val="Табл. название Знак"/>
    <w:link w:val="af7"/>
    <w:rsid w:val="0083321B"/>
    <w:rPr>
      <w:rFonts w:ascii="Times New Roman" w:eastAsia="Times New Roman" w:hAnsi="Times New Roman" w:cs="Arial"/>
      <w:bCs/>
      <w:color w:val="000000"/>
      <w:sz w:val="30"/>
    </w:rPr>
  </w:style>
  <w:style w:type="paragraph" w:styleId="af9">
    <w:name w:val="footer"/>
    <w:basedOn w:val="a"/>
    <w:link w:val="afa"/>
    <w:uiPriority w:val="99"/>
    <w:unhideWhenUsed/>
    <w:rsid w:val="00223AE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223AE4"/>
    <w:rPr>
      <w:rFonts w:ascii="Times New Roman" w:eastAsia="Times New Roman" w:hAnsi="Times New Roman"/>
    </w:rPr>
  </w:style>
  <w:style w:type="paragraph" w:styleId="afb">
    <w:name w:val="footnote text"/>
    <w:basedOn w:val="a"/>
    <w:link w:val="afc"/>
    <w:uiPriority w:val="99"/>
    <w:semiHidden/>
    <w:unhideWhenUsed/>
    <w:rsid w:val="00385A8F"/>
    <w:pPr>
      <w:spacing w:line="240" w:lineRule="auto"/>
    </w:pPr>
  </w:style>
  <w:style w:type="character" w:customStyle="1" w:styleId="afc">
    <w:name w:val="Текст сноски Знак"/>
    <w:basedOn w:val="a0"/>
    <w:link w:val="afb"/>
    <w:uiPriority w:val="99"/>
    <w:semiHidden/>
    <w:rsid w:val="00385A8F"/>
    <w:rPr>
      <w:rFonts w:ascii="Times New Roman" w:eastAsia="Times New Roman" w:hAnsi="Times New Roman"/>
      <w:lang w:val="ru-RU" w:eastAsia="ru-RU"/>
    </w:rPr>
  </w:style>
  <w:style w:type="character" w:styleId="afd">
    <w:name w:val="footnote reference"/>
    <w:basedOn w:val="a0"/>
    <w:uiPriority w:val="99"/>
    <w:semiHidden/>
    <w:unhideWhenUsed/>
    <w:rsid w:val="00385A8F"/>
    <w:rPr>
      <w:vertAlign w:val="superscript"/>
    </w:rPr>
  </w:style>
  <w:style w:type="paragraph" w:customStyle="1" w:styleId="afe">
    <w:name w:val="Обычный с красной строки"/>
    <w:basedOn w:val="a"/>
    <w:link w:val="aff"/>
    <w:qFormat/>
    <w:rsid w:val="00EE4E8A"/>
    <w:pPr>
      <w:widowControl/>
      <w:adjustRightInd/>
      <w:spacing w:line="360" w:lineRule="auto"/>
      <w:ind w:firstLine="709"/>
      <w:textAlignment w:val="auto"/>
    </w:pPr>
    <w:rPr>
      <w:color w:val="000000"/>
      <w:sz w:val="30"/>
      <w:szCs w:val="24"/>
      <w:lang w:val="x-none" w:eastAsia="x-none"/>
    </w:rPr>
  </w:style>
  <w:style w:type="character" w:customStyle="1" w:styleId="aff">
    <w:name w:val="Обычный с красной строки Знак"/>
    <w:link w:val="afe"/>
    <w:rsid w:val="00EE4E8A"/>
    <w:rPr>
      <w:rFonts w:ascii="Times New Roman" w:eastAsia="Times New Roman" w:hAnsi="Times New Roman"/>
      <w:color w:val="000000"/>
      <w:sz w:val="30"/>
      <w:szCs w:val="24"/>
      <w:lang w:val="x-none" w:eastAsia="x-none"/>
    </w:rPr>
  </w:style>
  <w:style w:type="paragraph" w:styleId="aff0">
    <w:name w:val="List Paragraph"/>
    <w:basedOn w:val="a"/>
    <w:uiPriority w:val="34"/>
    <w:qFormat/>
    <w:rsid w:val="001B19B2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table" w:styleId="aff1">
    <w:name w:val="Table Grid"/>
    <w:basedOn w:val="a1"/>
    <w:uiPriority w:val="59"/>
    <w:rsid w:val="007A15FF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Гриф"/>
    <w:basedOn w:val="a"/>
    <w:qFormat/>
    <w:rsid w:val="00CC2B6D"/>
    <w:pPr>
      <w:widowControl/>
      <w:adjustRightInd/>
      <w:spacing w:line="240" w:lineRule="auto"/>
      <w:jc w:val="center"/>
      <w:textAlignment w:val="auto"/>
    </w:pPr>
    <w:rPr>
      <w:rFonts w:eastAsiaTheme="minorHAnsi"/>
      <w:sz w:val="30"/>
      <w:szCs w:val="30"/>
      <w:lang w:eastAsia="en-US"/>
    </w:rPr>
  </w:style>
  <w:style w:type="table" w:customStyle="1" w:styleId="2">
    <w:name w:val="Сетка таблицы2"/>
    <w:basedOn w:val="a1"/>
    <w:next w:val="aff1"/>
    <w:uiPriority w:val="59"/>
    <w:rsid w:val="00CC2B6D"/>
    <w:rPr>
      <w:rFonts w:asciiTheme="minorHAnsi" w:eastAsiaTheme="minorHAnsi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ody Text"/>
    <w:basedOn w:val="a"/>
    <w:link w:val="aff4"/>
    <w:uiPriority w:val="1"/>
    <w:qFormat/>
    <w:rsid w:val="002157B9"/>
    <w:pPr>
      <w:adjustRightInd/>
      <w:spacing w:line="240" w:lineRule="auto"/>
      <w:jc w:val="left"/>
      <w:textAlignment w:val="auto"/>
    </w:pPr>
    <w:rPr>
      <w:sz w:val="30"/>
      <w:szCs w:val="30"/>
      <w:lang w:val="en-US" w:eastAsia="en-US"/>
    </w:rPr>
  </w:style>
  <w:style w:type="character" w:customStyle="1" w:styleId="aff4">
    <w:name w:val="Основной текст Знак"/>
    <w:basedOn w:val="a0"/>
    <w:link w:val="aff3"/>
    <w:uiPriority w:val="1"/>
    <w:rsid w:val="002157B9"/>
    <w:rPr>
      <w:rFonts w:ascii="Times New Roman" w:eastAsia="Times New Roman" w:hAnsi="Times New Roman"/>
      <w:sz w:val="30"/>
      <w:szCs w:val="30"/>
    </w:rPr>
  </w:style>
  <w:style w:type="paragraph" w:customStyle="1" w:styleId="aff5">
    <w:name w:val="Табл. Влево"/>
    <w:link w:val="aff6"/>
    <w:qFormat/>
    <w:rsid w:val="008E27CC"/>
    <w:pPr>
      <w:spacing w:line="264" w:lineRule="auto"/>
    </w:pPr>
    <w:rPr>
      <w:rFonts w:ascii="Times New Roman" w:eastAsia="Times New Roman" w:hAnsi="Times New Roman" w:cs="Arial"/>
      <w:bCs/>
      <w:sz w:val="24"/>
      <w:lang w:val="ru-RU" w:eastAsia="ru-RU"/>
    </w:rPr>
  </w:style>
  <w:style w:type="character" w:customStyle="1" w:styleId="aff6">
    <w:name w:val="Табл. Влево Знак"/>
    <w:basedOn w:val="a0"/>
    <w:link w:val="aff5"/>
    <w:rsid w:val="008E27CC"/>
    <w:rPr>
      <w:rFonts w:ascii="Times New Roman" w:eastAsia="Times New Roman" w:hAnsi="Times New Roman" w:cs="Arial"/>
      <w:bCs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4D646-E2D0-4C34-B707-09E513F6E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11070</CharactersWithSpaces>
  <SharedDoc>false</SharedDoc>
  <HLinks>
    <vt:vector size="6" baseType="variant">
      <vt:variant>
        <vt:i4>8257590</vt:i4>
      </vt:variant>
      <vt:variant>
        <vt:i4>0</vt:i4>
      </vt:variant>
      <vt:variant>
        <vt:i4>0</vt:i4>
      </vt:variant>
      <vt:variant>
        <vt:i4>5</vt:i4>
      </vt:variant>
      <vt:variant>
        <vt:lpwstr>http://www.w3.org/TR/2000/REC-xml-20001006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Суслина Елена Николаевна</cp:lastModifiedBy>
  <cp:revision>8</cp:revision>
  <cp:lastPrinted>2019-04-03T11:15:00Z</cp:lastPrinted>
  <dcterms:created xsi:type="dcterms:W3CDTF">2023-09-01T13:33:00Z</dcterms:created>
  <dcterms:modified xsi:type="dcterms:W3CDTF">2024-03-22T10:51:00Z</dcterms:modified>
</cp:coreProperties>
</file>